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515D" w14:textId="039960E0" w:rsidR="00D5399B" w:rsidRPr="00D9311E" w:rsidRDefault="00BA1F7F" w:rsidP="00963FFC">
      <w:pPr>
        <w:pStyle w:val="Heading1"/>
        <w:spacing w:before="240" w:after="240"/>
        <w:rPr>
          <w:color w:val="FA4616" w:themeColor="accent1"/>
          <w:sz w:val="56"/>
        </w:rPr>
      </w:pPr>
      <w:r>
        <w:rPr>
          <w:color w:val="FA4616" w:themeColor="accent1"/>
          <w:sz w:val="56"/>
        </w:rPr>
        <w:t>Introduction of a Design Variation Form for UIP/IGT Customers</w:t>
      </w:r>
    </w:p>
    <w:p w14:paraId="31A85160" w14:textId="6028F65F" w:rsidR="00D5399B" w:rsidRPr="002C4108" w:rsidRDefault="00C903D2" w:rsidP="00963FFC">
      <w:pPr>
        <w:pStyle w:val="Orangehorizontalline"/>
        <w:spacing w:before="0" w:after="0"/>
        <w:rPr>
          <w:sz w:val="20"/>
        </w:rPr>
      </w:pPr>
      <w:r w:rsidRPr="002C4108">
        <w:rPr>
          <w:sz w:val="20"/>
        </w:rPr>
        <w:tab/>
      </w:r>
    </w:p>
    <w:p w14:paraId="190CF2B5" w14:textId="24385F39" w:rsidR="002C5C80" w:rsidRPr="002C4108" w:rsidRDefault="00BA1F7F" w:rsidP="00BA1F7F">
      <w:pPr>
        <w:pStyle w:val="Heading3"/>
        <w:numPr>
          <w:ilvl w:val="0"/>
          <w:numId w:val="8"/>
        </w:numPr>
        <w:spacing w:before="240" w:after="240"/>
        <w:rPr>
          <w:color w:val="FA4616" w:themeColor="accent1"/>
        </w:rPr>
      </w:pPr>
      <w:r>
        <w:rPr>
          <w:color w:val="FA4616" w:themeColor="accent1"/>
        </w:rPr>
        <w:t xml:space="preserve">Introduction </w:t>
      </w:r>
    </w:p>
    <w:p w14:paraId="2BAAD24B" w14:textId="77777777" w:rsidR="00BA1F7F" w:rsidRPr="00BA1F7F" w:rsidRDefault="00BA1F7F" w:rsidP="00BA1F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A1F7F">
        <w:rPr>
          <w:rFonts w:ascii="Arial" w:hAnsi="Arial" w:cs="Arial"/>
        </w:rPr>
        <w:t xml:space="preserve">Where a Utility Infrastructure Provider (UIP) or Gas Transporter (GT) makes amendments to </w:t>
      </w:r>
      <w:proofErr w:type="gramStart"/>
      <w:r w:rsidRPr="00BA1F7F">
        <w:rPr>
          <w:rFonts w:ascii="Arial" w:hAnsi="Arial" w:cs="Arial"/>
        </w:rPr>
        <w:t>a submitted</w:t>
      </w:r>
      <w:proofErr w:type="gramEnd"/>
      <w:r w:rsidRPr="00BA1F7F">
        <w:rPr>
          <w:rFonts w:ascii="Arial" w:hAnsi="Arial" w:cs="Arial"/>
        </w:rPr>
        <w:t xml:space="preserve"> design, revised documentation is required. In order to streamline the UIP/GT variation process changes are being made to utilise a standard document. This change is limited to design variations outside of the scope of the mains location process.</w:t>
      </w:r>
    </w:p>
    <w:p w14:paraId="13B99C6A" w14:textId="30B0C49A" w:rsidR="002C5C80" w:rsidRPr="002C4108" w:rsidRDefault="00BA1F7F" w:rsidP="00BA1F7F">
      <w:pPr>
        <w:pStyle w:val="Heading3"/>
        <w:numPr>
          <w:ilvl w:val="0"/>
          <w:numId w:val="8"/>
        </w:numPr>
        <w:tabs>
          <w:tab w:val="left" w:pos="2760"/>
        </w:tabs>
        <w:spacing w:before="240" w:after="240"/>
        <w:rPr>
          <w:color w:val="FA4616" w:themeColor="accent1"/>
        </w:rPr>
      </w:pPr>
      <w:r>
        <w:rPr>
          <w:color w:val="FA4616" w:themeColor="accent1"/>
        </w:rPr>
        <w:t xml:space="preserve">Overview </w:t>
      </w:r>
    </w:p>
    <w:p w14:paraId="087C96D1" w14:textId="77777777" w:rsidR="00BA1F7F" w:rsidRPr="00DA243C" w:rsidRDefault="00BA1F7F" w:rsidP="00BA1F7F">
      <w:pPr>
        <w:rPr>
          <w:rFonts w:ascii="Arial" w:hAnsi="Arial" w:cs="Arial"/>
          <w:b/>
          <w:bCs/>
        </w:rPr>
      </w:pPr>
      <w:r w:rsidRPr="00DA243C">
        <w:rPr>
          <w:rFonts w:ascii="Arial" w:hAnsi="Arial" w:cs="Arial"/>
        </w:rPr>
        <w:t xml:space="preserve">When a Utility Infrastructure Provider (UIP) or Gas Transporter (GT) makes amendments to a submitted design, the design variation request form will capture these changes in a standard format.  </w:t>
      </w:r>
    </w:p>
    <w:p w14:paraId="2EB294B6" w14:textId="77777777" w:rsidR="00BA1F7F" w:rsidRDefault="00BA1F7F" w:rsidP="00BA1F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A243C">
        <w:rPr>
          <w:rFonts w:ascii="Arial" w:hAnsi="Arial" w:cs="Arial"/>
        </w:rPr>
        <w:t>UIP/</w:t>
      </w:r>
      <w:proofErr w:type="spellStart"/>
      <w:r w:rsidRPr="00DA243C">
        <w:rPr>
          <w:rFonts w:ascii="Arial" w:hAnsi="Arial" w:cs="Arial"/>
        </w:rPr>
        <w:t>iGT’s</w:t>
      </w:r>
      <w:proofErr w:type="spellEnd"/>
      <w:r w:rsidRPr="00DA243C">
        <w:rPr>
          <w:rFonts w:ascii="Arial" w:hAnsi="Arial" w:cs="Arial"/>
        </w:rPr>
        <w:t xml:space="preserve"> using this facility will be required to identify the applicable changes and extract the appropriate information from the tables within T/SP/NP/14/E.</w:t>
      </w:r>
    </w:p>
    <w:p w14:paraId="13FFDA38" w14:textId="77777777" w:rsidR="00BA1F7F" w:rsidRPr="00BE6555" w:rsidRDefault="00BA1F7F" w:rsidP="00BA1F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a design variation is raised through the portal, the design variation form will need to be provided along with any other supporting documentation. </w:t>
      </w:r>
    </w:p>
    <w:p w14:paraId="5963507D" w14:textId="77777777" w:rsidR="00BA1F7F" w:rsidRPr="00DA243C" w:rsidRDefault="00BA1F7F" w:rsidP="00BA1F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A243C">
        <w:rPr>
          <w:rFonts w:ascii="Arial" w:hAnsi="Arial" w:cs="Arial"/>
        </w:rPr>
        <w:t>On receipt of the variation request, Cadent will validate the information provided together with all other details in the normal way.</w:t>
      </w:r>
    </w:p>
    <w:p w14:paraId="5213A373" w14:textId="77777777" w:rsidR="00BA1F7F" w:rsidRPr="00DA243C" w:rsidRDefault="00BA1F7F" w:rsidP="00BA1F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A243C">
        <w:rPr>
          <w:rFonts w:ascii="Arial" w:hAnsi="Arial" w:cs="Arial"/>
        </w:rPr>
        <w:t>Where errors or incomplete in</w:t>
      </w:r>
      <w:r>
        <w:rPr>
          <w:rFonts w:ascii="Arial" w:hAnsi="Arial" w:cs="Arial"/>
        </w:rPr>
        <w:t>formation is submitted, Cadent</w:t>
      </w:r>
      <w:r w:rsidRPr="00DA243C">
        <w:rPr>
          <w:rFonts w:ascii="Arial" w:hAnsi="Arial" w:cs="Arial"/>
        </w:rPr>
        <w:t xml:space="preserve"> will contact the customer to advise accordingly.</w:t>
      </w:r>
    </w:p>
    <w:p w14:paraId="56725D06" w14:textId="77777777" w:rsidR="00BA1F7F" w:rsidRDefault="00BA1F7F" w:rsidP="00BA1F7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A243C">
        <w:rPr>
          <w:rFonts w:ascii="Arial" w:hAnsi="Arial" w:cs="Arial"/>
        </w:rPr>
        <w:t>Where the design variation request form is valid, Cadent will provide an acknowledgement or revised paperwork back to the customer.</w:t>
      </w:r>
    </w:p>
    <w:p w14:paraId="1D393464" w14:textId="37423FE1" w:rsidR="002C5C80" w:rsidRPr="002C5C80" w:rsidRDefault="00BA1F7F" w:rsidP="00BA1F7F">
      <w:r>
        <w:t xml:space="preserve"> </w:t>
      </w:r>
    </w:p>
    <w:p w14:paraId="57293540" w14:textId="786506B8" w:rsidR="002C5C80" w:rsidRPr="002C4108" w:rsidRDefault="00BA1F7F" w:rsidP="00BA1F7F">
      <w:pPr>
        <w:pStyle w:val="Heading3"/>
        <w:numPr>
          <w:ilvl w:val="0"/>
          <w:numId w:val="8"/>
        </w:numPr>
        <w:tabs>
          <w:tab w:val="left" w:pos="2760"/>
        </w:tabs>
        <w:spacing w:before="240" w:after="240"/>
        <w:rPr>
          <w:color w:val="FA4616" w:themeColor="accent1"/>
        </w:rPr>
      </w:pPr>
      <w:r>
        <w:rPr>
          <w:color w:val="FA4616" w:themeColor="accent1"/>
        </w:rPr>
        <w:t>Implementation</w:t>
      </w:r>
    </w:p>
    <w:p w14:paraId="3F345F90" w14:textId="275BF9EE" w:rsidR="00BA1F7F" w:rsidRPr="00DA243C" w:rsidRDefault="00BA1F7F" w:rsidP="00BA1F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A1F7F">
        <w:rPr>
          <w:rFonts w:ascii="Arial" w:hAnsi="Arial" w:cs="Arial"/>
        </w:rPr>
        <w:t xml:space="preserve"> </w:t>
      </w:r>
      <w:r w:rsidRPr="00DA243C">
        <w:rPr>
          <w:rFonts w:ascii="Arial" w:hAnsi="Arial" w:cs="Arial"/>
        </w:rPr>
        <w:t>Implementation of this briefing note will apply for all requests received afte</w:t>
      </w:r>
      <w:r w:rsidR="0063243F">
        <w:rPr>
          <w:rFonts w:ascii="Arial" w:hAnsi="Arial" w:cs="Arial"/>
        </w:rPr>
        <w:t>r close of business on 7th</w:t>
      </w:r>
      <w:r>
        <w:rPr>
          <w:rFonts w:ascii="Arial" w:hAnsi="Arial" w:cs="Arial"/>
        </w:rPr>
        <w:t xml:space="preserve"> May</w:t>
      </w:r>
      <w:r w:rsidRPr="00DA243C">
        <w:rPr>
          <w:rFonts w:ascii="Arial" w:hAnsi="Arial" w:cs="Arial"/>
        </w:rPr>
        <w:t xml:space="preserve"> 2019</w:t>
      </w:r>
    </w:p>
    <w:p w14:paraId="5742E875" w14:textId="77777777" w:rsidR="00BA1F7F" w:rsidRPr="00DA243C" w:rsidRDefault="00BA1F7F" w:rsidP="00BA1F7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3CDCC5D8" w14:textId="77777777" w:rsidR="00BA1F7F" w:rsidRDefault="00BA1F7F" w:rsidP="00BA1F7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A243C">
        <w:rPr>
          <w:rFonts w:ascii="Arial" w:hAnsi="Arial" w:cs="Arial"/>
          <w:color w:val="000000"/>
        </w:rPr>
        <w:t>The Design Variation Request form for UIP/</w:t>
      </w:r>
      <w:proofErr w:type="spellStart"/>
      <w:r w:rsidRPr="00DA243C">
        <w:rPr>
          <w:rFonts w:ascii="Arial" w:hAnsi="Arial" w:cs="Arial"/>
          <w:color w:val="000000"/>
        </w:rPr>
        <w:t>iGT</w:t>
      </w:r>
      <w:proofErr w:type="spellEnd"/>
      <w:r w:rsidRPr="00DA243C">
        <w:rPr>
          <w:rFonts w:ascii="Arial" w:hAnsi="Arial" w:cs="Arial"/>
          <w:color w:val="000000"/>
        </w:rPr>
        <w:t xml:space="preserve"> connections will be available </w:t>
      </w:r>
      <w:r>
        <w:rPr>
          <w:rFonts w:ascii="Arial" w:hAnsi="Arial" w:cs="Arial"/>
          <w:color w:val="000000"/>
        </w:rPr>
        <w:t xml:space="preserve">within the forms section </w:t>
      </w:r>
      <w:r w:rsidRPr="00DA243C">
        <w:rPr>
          <w:rFonts w:ascii="Arial" w:hAnsi="Arial" w:cs="Arial"/>
          <w:color w:val="000000"/>
        </w:rPr>
        <w:t>at the</w:t>
      </w:r>
      <w:r>
        <w:rPr>
          <w:rFonts w:ascii="Arial" w:hAnsi="Arial" w:cs="Arial"/>
          <w:color w:val="000000"/>
        </w:rPr>
        <w:t xml:space="preserve"> </w:t>
      </w:r>
      <w:r w:rsidRPr="00DA243C">
        <w:rPr>
          <w:rFonts w:ascii="Arial" w:hAnsi="Arial" w:cs="Arial"/>
          <w:color w:val="000000"/>
        </w:rPr>
        <w:t>following address</w:t>
      </w:r>
      <w:r>
        <w:rPr>
          <w:rFonts w:ascii="Arial" w:hAnsi="Arial" w:cs="Arial"/>
          <w:color w:val="000000"/>
        </w:rPr>
        <w:t>es</w:t>
      </w:r>
      <w:r w:rsidRPr="00DA243C">
        <w:rPr>
          <w:rFonts w:ascii="Arial" w:hAnsi="Arial" w:cs="Arial"/>
          <w:color w:val="000000"/>
        </w:rPr>
        <w:t xml:space="preserve">: </w:t>
      </w:r>
    </w:p>
    <w:p w14:paraId="7C9EB42D" w14:textId="77777777" w:rsidR="00BA1F7F" w:rsidRDefault="00BA1F7F" w:rsidP="00BA1F7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6F7311D7" w14:textId="77777777" w:rsidR="00BA1F7F" w:rsidRDefault="00106464" w:rsidP="00BA1F7F">
      <w:pPr>
        <w:rPr>
          <w:rStyle w:val="Hyperlink"/>
        </w:rPr>
      </w:pPr>
      <w:hyperlink r:id="rId12" w:history="1">
        <w:r w:rsidR="00BA1F7F">
          <w:rPr>
            <w:rStyle w:val="Hyperlink"/>
          </w:rPr>
          <w:t>https://cadentgas.com/business-with-us/igt-uip/fast-track-connections</w:t>
        </w:r>
      </w:hyperlink>
    </w:p>
    <w:p w14:paraId="4C9D38A6" w14:textId="77777777" w:rsidR="00FB6E01" w:rsidRDefault="00FB6E01" w:rsidP="00BA1F7F"/>
    <w:bookmarkStart w:id="0" w:name="_GoBack"/>
    <w:p w14:paraId="2C8049BC" w14:textId="77777777" w:rsidR="00BA1F7F" w:rsidRDefault="00106464" w:rsidP="00BA1F7F">
      <w:r>
        <w:fldChar w:fldCharType="begin"/>
      </w:r>
      <w:r>
        <w:instrText xml:space="preserve"> HYPERLINK "https://cadentgas.com/business-with-us/igt-uip/quotations" </w:instrText>
      </w:r>
      <w:r>
        <w:fldChar w:fldCharType="separate"/>
      </w:r>
      <w:r w:rsidR="00BA1F7F">
        <w:rPr>
          <w:rStyle w:val="Hyperlink"/>
        </w:rPr>
        <w:t>https://cadentgas.com/business-with-us/igt-uip/quotations</w:t>
      </w:r>
      <w:r>
        <w:rPr>
          <w:rStyle w:val="Hyperlink"/>
        </w:rPr>
        <w:fldChar w:fldCharType="end"/>
      </w:r>
    </w:p>
    <w:bookmarkEnd w:id="0"/>
    <w:p w14:paraId="02C80A58" w14:textId="77777777" w:rsidR="00BA1F7F" w:rsidRDefault="00BA1F7F" w:rsidP="00BA1F7F"/>
    <w:p w14:paraId="61C0EFC4" w14:textId="77777777" w:rsidR="002C4108" w:rsidRDefault="002C4108" w:rsidP="007343EC">
      <w:pPr>
        <w:rPr>
          <w:rStyle w:val="BodyTextChar"/>
        </w:rPr>
      </w:pPr>
    </w:p>
    <w:p w14:paraId="41BB0CCB" w14:textId="77777777" w:rsidR="002C4108" w:rsidRDefault="002C4108" w:rsidP="007343EC">
      <w:pPr>
        <w:rPr>
          <w:rStyle w:val="BodyTextChar"/>
        </w:rPr>
      </w:pPr>
    </w:p>
    <w:p w14:paraId="6A4EB49F" w14:textId="77777777" w:rsidR="002C4108" w:rsidRDefault="002C4108" w:rsidP="007343EC">
      <w:pPr>
        <w:rPr>
          <w:rStyle w:val="BodyTextChar"/>
        </w:rPr>
      </w:pPr>
    </w:p>
    <w:sectPr w:rsidR="002C4108" w:rsidSect="009F50C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2722" w:bottom="79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FFA4" w14:textId="77777777" w:rsidR="00106464" w:rsidRDefault="00106464" w:rsidP="006E2C5E">
      <w:pPr>
        <w:spacing w:line="240" w:lineRule="auto"/>
      </w:pPr>
      <w:r>
        <w:separator/>
      </w:r>
    </w:p>
  </w:endnote>
  <w:endnote w:type="continuationSeparator" w:id="0">
    <w:p w14:paraId="7D21EABE" w14:textId="77777777" w:rsidR="00106464" w:rsidRDefault="00106464" w:rsidP="006E2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5194" w14:textId="77777777" w:rsidR="00F87269" w:rsidRDefault="00F872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A85199" wp14:editId="31A8519A">
          <wp:simplePos x="0" y="0"/>
          <wp:positionH relativeFrom="page">
            <wp:posOffset>6079183</wp:posOffset>
          </wp:positionH>
          <wp:positionV relativeFrom="page">
            <wp:posOffset>9178290</wp:posOffset>
          </wp:positionV>
          <wp:extent cx="1483200" cy="1519200"/>
          <wp:effectExtent l="0" t="0" r="317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dent_logo_quarter_circle_orange_rgb [Converted]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32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5196" w14:textId="77777777" w:rsidR="00E22B50" w:rsidRDefault="00E0591D" w:rsidP="00FB55B7"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31A8519D" wp14:editId="31A8519E">
          <wp:simplePos x="0" y="0"/>
          <wp:positionH relativeFrom="page">
            <wp:posOffset>6077585</wp:posOffset>
          </wp:positionH>
          <wp:positionV relativeFrom="page">
            <wp:posOffset>9177655</wp:posOffset>
          </wp:positionV>
          <wp:extent cx="1483200" cy="1519200"/>
          <wp:effectExtent l="0" t="0" r="317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dent_logo_quarter_circle_orange_rgb [Converted]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832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B4FB" w14:textId="77777777" w:rsidR="00106464" w:rsidRDefault="00106464" w:rsidP="006E2C5E">
      <w:pPr>
        <w:spacing w:line="240" w:lineRule="auto"/>
      </w:pPr>
      <w:r>
        <w:separator/>
      </w:r>
    </w:p>
  </w:footnote>
  <w:footnote w:type="continuationSeparator" w:id="0">
    <w:p w14:paraId="62F7FD39" w14:textId="77777777" w:rsidR="00106464" w:rsidRDefault="00106464" w:rsidP="006E2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284B" w14:textId="77777777" w:rsidR="00C80837" w:rsidRPr="00C80837" w:rsidRDefault="00C80837" w:rsidP="00C80837">
    <w:pPr>
      <w:pStyle w:val="Heading4"/>
      <w:spacing w:before="0" w:line="360" w:lineRule="auto"/>
      <w:rPr>
        <w:rFonts w:ascii="Arial" w:hAnsi="Arial" w:cs="Arial"/>
        <w:i w:val="0"/>
        <w:color w:val="auto"/>
        <w:sz w:val="18"/>
      </w:rPr>
    </w:pPr>
    <w:r w:rsidRPr="00C80837">
      <w:rPr>
        <w:rFonts w:ascii="Arial" w:hAnsi="Arial" w:cs="Arial"/>
        <w:i w:val="0"/>
        <w:color w:val="auto"/>
        <w:sz w:val="18"/>
      </w:rPr>
      <w:t>CONFIDENTIAL</w:t>
    </w:r>
  </w:p>
  <w:p w14:paraId="31A85193" w14:textId="77777777" w:rsidR="006E2C5E" w:rsidRDefault="007063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1A85197" wp14:editId="31A85198">
          <wp:simplePos x="0" y="0"/>
          <wp:positionH relativeFrom="page">
            <wp:posOffset>5762625</wp:posOffset>
          </wp:positionH>
          <wp:positionV relativeFrom="page">
            <wp:posOffset>361950</wp:posOffset>
          </wp:positionV>
          <wp:extent cx="1441456" cy="6096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dent_logo_white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436"/>
                  <a:stretch/>
                </pic:blipFill>
                <pic:spPr bwMode="auto">
                  <a:xfrm>
                    <a:off x="0" y="0"/>
                    <a:ext cx="1443600" cy="610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81BA" w14:textId="133A2641" w:rsidR="00D9311E" w:rsidRPr="00A74C00" w:rsidRDefault="00C1229A" w:rsidP="00BA1F7F">
    <w:pPr>
      <w:pStyle w:val="Heading4"/>
      <w:spacing w:before="0" w:line="360" w:lineRule="auto"/>
      <w:rPr>
        <w:rFonts w:ascii="Arial" w:hAnsi="Arial" w:cs="Arial"/>
        <w:b w:val="0"/>
        <w:i w:val="0"/>
        <w:caps/>
        <w:color w:val="auto"/>
        <w:sz w:val="16"/>
      </w:rPr>
    </w:pPr>
    <w:r w:rsidRPr="00A74C00">
      <w:rPr>
        <w:rFonts w:ascii="Arial" w:hAnsi="Arial" w:cs="Arial"/>
        <w:i w:val="0"/>
        <w:color w:val="auto"/>
        <w:sz w:val="16"/>
      </w:rPr>
      <w:tab/>
    </w:r>
  </w:p>
  <w:p w14:paraId="31A85195" w14:textId="3368D423" w:rsidR="00F87269" w:rsidRPr="00A74C00" w:rsidRDefault="00C1229A" w:rsidP="00A74C00">
    <w:pPr>
      <w:pStyle w:val="Heading4"/>
      <w:spacing w:before="0" w:line="360" w:lineRule="auto"/>
      <w:rPr>
        <w:rFonts w:ascii="Arial" w:hAnsi="Arial" w:cs="Arial"/>
        <w:b w:val="0"/>
        <w:i w:val="0"/>
        <w:color w:val="auto"/>
        <w:sz w:val="16"/>
      </w:rPr>
    </w:pPr>
    <w:r w:rsidRPr="00A74C00">
      <w:rPr>
        <w:rFonts w:ascii="Arial" w:hAnsi="Arial" w:cs="Arial"/>
        <w:b w:val="0"/>
        <w:i w:val="0"/>
        <w:color w:val="auto"/>
        <w:sz w:val="16"/>
      </w:rPr>
      <w:tab/>
    </w:r>
    <w:r w:rsidRPr="00A74C00">
      <w:rPr>
        <w:rFonts w:ascii="Arial" w:hAnsi="Arial" w:cs="Arial"/>
        <w:b w:val="0"/>
        <w:i w:val="0"/>
        <w:color w:val="auto"/>
        <w:sz w:val="16"/>
      </w:rPr>
      <w:tab/>
    </w:r>
    <w:r w:rsidRPr="00A74C00">
      <w:rPr>
        <w:rFonts w:ascii="Arial" w:hAnsi="Arial" w:cs="Arial"/>
        <w:b w:val="0"/>
        <w:i w:val="0"/>
        <w:color w:val="auto"/>
        <w:sz w:val="16"/>
      </w:rPr>
      <w:tab/>
    </w:r>
    <w:r w:rsidRPr="00A74C00">
      <w:rPr>
        <w:rFonts w:ascii="Arial" w:hAnsi="Arial" w:cs="Arial"/>
        <w:b w:val="0"/>
        <w:i w:val="0"/>
        <w:color w:val="auto"/>
        <w:sz w:val="16"/>
      </w:rPr>
      <w:tab/>
    </w:r>
    <w:r w:rsidR="009F50C0" w:rsidRPr="00A74C00">
      <w:rPr>
        <w:noProof/>
        <w:sz w:val="22"/>
        <w:lang w:eastAsia="en-GB"/>
      </w:rPr>
      <w:drawing>
        <wp:anchor distT="0" distB="0" distL="114300" distR="114300" simplePos="0" relativeHeight="251663360" behindDoc="1" locked="0" layoutInCell="1" allowOverlap="1" wp14:anchorId="31A8519B" wp14:editId="05A34CE0">
          <wp:simplePos x="0" y="0"/>
          <wp:positionH relativeFrom="page">
            <wp:posOffset>5762625</wp:posOffset>
          </wp:positionH>
          <wp:positionV relativeFrom="page">
            <wp:posOffset>361315</wp:posOffset>
          </wp:positionV>
          <wp:extent cx="1442085" cy="600075"/>
          <wp:effectExtent l="0" t="0" r="571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dent_logo_white_rgb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3629"/>
                  <a:stretch/>
                </pic:blipFill>
                <pic:spPr bwMode="auto">
                  <a:xfrm>
                    <a:off x="0" y="0"/>
                    <a:ext cx="144208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D59"/>
    <w:multiLevelType w:val="hybridMultilevel"/>
    <w:tmpl w:val="4EFA4B68"/>
    <w:lvl w:ilvl="0" w:tplc="276A6518">
      <w:start w:val="1"/>
      <w:numFmt w:val="decimal"/>
      <w:lvlText w:val="%1."/>
      <w:lvlJc w:val="left"/>
      <w:pPr>
        <w:ind w:left="360" w:hanging="360"/>
      </w:pPr>
      <w:rPr>
        <w:rFonts w:hint="default"/>
        <w:color w:val="FA461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7006"/>
    <w:multiLevelType w:val="hybridMultilevel"/>
    <w:tmpl w:val="6BA0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21C6"/>
    <w:multiLevelType w:val="hybridMultilevel"/>
    <w:tmpl w:val="9A28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469"/>
    <w:multiLevelType w:val="hybridMultilevel"/>
    <w:tmpl w:val="4AE6B0E8"/>
    <w:lvl w:ilvl="0" w:tplc="4BF2DC12">
      <w:start w:val="1"/>
      <w:numFmt w:val="decimal"/>
      <w:lvlText w:val="%1."/>
      <w:lvlJc w:val="left"/>
      <w:pPr>
        <w:ind w:left="360" w:hanging="360"/>
      </w:pPr>
      <w:rPr>
        <w:rFonts w:hint="default"/>
        <w:color w:val="FA461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D4FCE"/>
    <w:multiLevelType w:val="multilevel"/>
    <w:tmpl w:val="A94A0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121026"/>
    <w:multiLevelType w:val="hybridMultilevel"/>
    <w:tmpl w:val="DBA02388"/>
    <w:lvl w:ilvl="0" w:tplc="677A454C">
      <w:start w:val="1"/>
      <w:numFmt w:val="bullet"/>
      <w:pStyle w:val="BulletedText"/>
      <w:lvlText w:val="■"/>
      <w:lvlJc w:val="left"/>
      <w:pPr>
        <w:ind w:left="360" w:hanging="360"/>
      </w:pPr>
      <w:rPr>
        <w:rFonts w:ascii="Arial" w:hAnsi="Arial" w:hint="default"/>
        <w:color w:val="A0DAB3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D2219"/>
    <w:multiLevelType w:val="multilevel"/>
    <w:tmpl w:val="7CD8D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D0"/>
    <w:rsid w:val="000E2B38"/>
    <w:rsid w:val="00105EEC"/>
    <w:rsid w:val="00106464"/>
    <w:rsid w:val="00167A2C"/>
    <w:rsid w:val="00190D20"/>
    <w:rsid w:val="00241EC2"/>
    <w:rsid w:val="002550CF"/>
    <w:rsid w:val="002C4108"/>
    <w:rsid w:val="002C5C80"/>
    <w:rsid w:val="002F76D0"/>
    <w:rsid w:val="0030032D"/>
    <w:rsid w:val="00367043"/>
    <w:rsid w:val="00412185"/>
    <w:rsid w:val="004232A5"/>
    <w:rsid w:val="00476541"/>
    <w:rsid w:val="00477240"/>
    <w:rsid w:val="00487099"/>
    <w:rsid w:val="004E029A"/>
    <w:rsid w:val="004E18DA"/>
    <w:rsid w:val="00526EB8"/>
    <w:rsid w:val="00533DDC"/>
    <w:rsid w:val="00544003"/>
    <w:rsid w:val="0058723C"/>
    <w:rsid w:val="00590A10"/>
    <w:rsid w:val="00615E7F"/>
    <w:rsid w:val="0062788F"/>
    <w:rsid w:val="0063243F"/>
    <w:rsid w:val="006557DA"/>
    <w:rsid w:val="006C2BEF"/>
    <w:rsid w:val="006C5103"/>
    <w:rsid w:val="006E2C5E"/>
    <w:rsid w:val="00706359"/>
    <w:rsid w:val="007343EC"/>
    <w:rsid w:val="00762139"/>
    <w:rsid w:val="007A50CD"/>
    <w:rsid w:val="007E0CB0"/>
    <w:rsid w:val="00832CDB"/>
    <w:rsid w:val="00886A4D"/>
    <w:rsid w:val="008C3134"/>
    <w:rsid w:val="008C550F"/>
    <w:rsid w:val="00963FFC"/>
    <w:rsid w:val="009F50C0"/>
    <w:rsid w:val="00A6227A"/>
    <w:rsid w:val="00A74C00"/>
    <w:rsid w:val="00A767B9"/>
    <w:rsid w:val="00A91EAC"/>
    <w:rsid w:val="00AB48AF"/>
    <w:rsid w:val="00B11F4A"/>
    <w:rsid w:val="00B44707"/>
    <w:rsid w:val="00B45E29"/>
    <w:rsid w:val="00B471A1"/>
    <w:rsid w:val="00B50A2F"/>
    <w:rsid w:val="00B839D7"/>
    <w:rsid w:val="00BA1F7F"/>
    <w:rsid w:val="00BA5E03"/>
    <w:rsid w:val="00BB2071"/>
    <w:rsid w:val="00C1229A"/>
    <w:rsid w:val="00C54E97"/>
    <w:rsid w:val="00C80837"/>
    <w:rsid w:val="00C903D2"/>
    <w:rsid w:val="00CA1157"/>
    <w:rsid w:val="00CC1CE8"/>
    <w:rsid w:val="00CD6570"/>
    <w:rsid w:val="00CF2926"/>
    <w:rsid w:val="00D0269A"/>
    <w:rsid w:val="00D12BB5"/>
    <w:rsid w:val="00D45A5A"/>
    <w:rsid w:val="00D5399B"/>
    <w:rsid w:val="00D9311E"/>
    <w:rsid w:val="00DE13F8"/>
    <w:rsid w:val="00E0591D"/>
    <w:rsid w:val="00E15000"/>
    <w:rsid w:val="00E22B50"/>
    <w:rsid w:val="00E45C01"/>
    <w:rsid w:val="00E52395"/>
    <w:rsid w:val="00F1400E"/>
    <w:rsid w:val="00F67B56"/>
    <w:rsid w:val="00F87269"/>
    <w:rsid w:val="00FB55B7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85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C0"/>
    <w:pPr>
      <w:spacing w:after="0" w:line="216" w:lineRule="auto"/>
    </w:pPr>
    <w:rPr>
      <w:color w:val="373A36" w:themeColor="tex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32D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color w:val="A0DAB3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240"/>
    <w:pPr>
      <w:keepNext/>
      <w:keepLines/>
      <w:outlineLvl w:val="1"/>
    </w:pPr>
    <w:rPr>
      <w:rFonts w:asciiTheme="majorHAnsi" w:eastAsiaTheme="majorEastAsia" w:hAnsiTheme="majorHAnsi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32D"/>
    <w:pPr>
      <w:keepNext/>
      <w:keepLines/>
      <w:outlineLvl w:val="2"/>
    </w:pPr>
    <w:rPr>
      <w:rFonts w:asciiTheme="majorHAnsi" w:eastAsiaTheme="majorEastAsia" w:hAnsiTheme="majorHAnsi" w:cstheme="majorBidi"/>
      <w:b/>
      <w:color w:val="A0DAB3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50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A46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edhorizontalline">
    <w:name w:val="Coloured horizontal line"/>
    <w:basedOn w:val="Normal"/>
    <w:qFormat/>
    <w:rsid w:val="0030032D"/>
    <w:pPr>
      <w:pBdr>
        <w:bottom w:val="single" w:sz="24" w:space="1" w:color="A0DAB3" w:themeColor="accent2"/>
      </w:pBdr>
      <w:spacing w:before="240" w:after="180"/>
    </w:pPr>
  </w:style>
  <w:style w:type="character" w:customStyle="1" w:styleId="Heading1Char">
    <w:name w:val="Heading 1 Char"/>
    <w:basedOn w:val="DefaultParagraphFont"/>
    <w:link w:val="Heading1"/>
    <w:uiPriority w:val="9"/>
    <w:rsid w:val="0030032D"/>
    <w:rPr>
      <w:rFonts w:asciiTheme="majorHAnsi" w:eastAsiaTheme="majorEastAsia" w:hAnsiTheme="majorHAnsi" w:cstheme="majorBidi"/>
      <w:b/>
      <w:color w:val="A0DAB3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240"/>
    <w:rPr>
      <w:rFonts w:asciiTheme="majorHAnsi" w:eastAsiaTheme="majorEastAsia" w:hAnsiTheme="majorHAnsi" w:cstheme="majorBidi"/>
      <w:b/>
      <w:color w:val="373A36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032D"/>
    <w:rPr>
      <w:rFonts w:asciiTheme="majorHAnsi" w:eastAsiaTheme="majorEastAsia" w:hAnsiTheme="majorHAnsi" w:cstheme="majorBidi"/>
      <w:b/>
      <w:color w:val="A0DAB3" w:themeColor="accent2"/>
      <w:sz w:val="24"/>
      <w:szCs w:val="24"/>
    </w:rPr>
  </w:style>
  <w:style w:type="paragraph" w:customStyle="1" w:styleId="Introparagraph">
    <w:name w:val="Intro paragraph"/>
    <w:basedOn w:val="Normal"/>
    <w:qFormat/>
    <w:rsid w:val="009F50C0"/>
    <w:pPr>
      <w:spacing w:after="240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E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5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FB55B7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B55B7"/>
    <w:rPr>
      <w:color w:val="373A36" w:themeColor="text2"/>
      <w:sz w:val="24"/>
    </w:rPr>
  </w:style>
  <w:style w:type="table" w:styleId="TableGrid">
    <w:name w:val="Table Grid"/>
    <w:basedOn w:val="TableNormal"/>
    <w:uiPriority w:val="39"/>
    <w:rsid w:val="00F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B9"/>
    <w:rPr>
      <w:rFonts w:ascii="Segoe UI" w:hAnsi="Segoe UI" w:cs="Segoe UI"/>
      <w:color w:val="373A36" w:themeColor="text2"/>
      <w:sz w:val="18"/>
      <w:szCs w:val="18"/>
    </w:rPr>
  </w:style>
  <w:style w:type="paragraph" w:customStyle="1" w:styleId="BulletedText">
    <w:name w:val="Bulleted Text"/>
    <w:basedOn w:val="Normal"/>
    <w:qFormat/>
    <w:rsid w:val="0030032D"/>
    <w:pPr>
      <w:numPr>
        <w:numId w:val="4"/>
      </w:numPr>
      <w:spacing w:after="20"/>
    </w:pPr>
  </w:style>
  <w:style w:type="table" w:customStyle="1" w:styleId="GridTable4Accent1">
    <w:name w:val="Grid Table 4 Accent 1"/>
    <w:basedOn w:val="TableNormal"/>
    <w:uiPriority w:val="49"/>
    <w:rsid w:val="00A767B9"/>
    <w:pPr>
      <w:spacing w:after="0" w:line="240" w:lineRule="auto"/>
    </w:pPr>
    <w:tblPr>
      <w:tblStyleRowBandSize w:val="1"/>
      <w:tblStyleColBandSize w:val="1"/>
      <w:tblBorders>
        <w:top w:val="single" w:sz="4" w:space="0" w:color="FC8F73" w:themeColor="accent1" w:themeTint="99"/>
        <w:left w:val="single" w:sz="4" w:space="0" w:color="FC8F73" w:themeColor="accent1" w:themeTint="99"/>
        <w:bottom w:val="single" w:sz="4" w:space="0" w:color="FC8F73" w:themeColor="accent1" w:themeTint="99"/>
        <w:right w:val="single" w:sz="4" w:space="0" w:color="FC8F73" w:themeColor="accent1" w:themeTint="99"/>
        <w:insideH w:val="single" w:sz="4" w:space="0" w:color="FC8F73" w:themeColor="accent1" w:themeTint="99"/>
        <w:insideV w:val="single" w:sz="4" w:space="0" w:color="FC8F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616" w:themeColor="accent1"/>
          <w:left w:val="single" w:sz="4" w:space="0" w:color="FA4616" w:themeColor="accent1"/>
          <w:bottom w:val="single" w:sz="4" w:space="0" w:color="FA4616" w:themeColor="accent1"/>
          <w:right w:val="single" w:sz="4" w:space="0" w:color="FA4616" w:themeColor="accent1"/>
          <w:insideH w:val="nil"/>
          <w:insideV w:val="nil"/>
        </w:tcBorders>
        <w:shd w:val="clear" w:color="auto" w:fill="FA4616" w:themeFill="accent1"/>
      </w:tcPr>
    </w:tblStylePr>
    <w:tblStylePr w:type="lastRow">
      <w:rPr>
        <w:b/>
        <w:bCs/>
      </w:rPr>
      <w:tblPr/>
      <w:tcPr>
        <w:tcBorders>
          <w:top w:val="double" w:sz="4" w:space="0" w:color="FA46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0" w:themeFill="accent1" w:themeFillTint="33"/>
      </w:tcPr>
    </w:tblStylePr>
    <w:tblStylePr w:type="band1Horz">
      <w:tblPr/>
      <w:tcPr>
        <w:shd w:val="clear" w:color="auto" w:fill="FED9D0" w:themeFill="accent1" w:themeFillTint="33"/>
      </w:tcPr>
    </w:tblStylePr>
  </w:style>
  <w:style w:type="table" w:customStyle="1" w:styleId="Table1">
    <w:name w:val="Table 1"/>
    <w:basedOn w:val="TableNormal"/>
    <w:uiPriority w:val="99"/>
    <w:rsid w:val="00CF2926"/>
    <w:pPr>
      <w:spacing w:after="0" w:line="240" w:lineRule="auto"/>
    </w:pPr>
    <w:rPr>
      <w:sz w:val="20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A4616" w:themeFill="accent1"/>
      </w:tcPr>
    </w:tblStylePr>
    <w:tblStylePr w:type="firstCol">
      <w:tblPr/>
      <w:tcPr>
        <w:shd w:val="clear" w:color="auto" w:fill="FA4616" w:themeFill="accent1"/>
      </w:tcPr>
    </w:tblStylePr>
    <w:tblStylePr w:type="band1Vert">
      <w:rPr>
        <w:color w:val="C3E1F5"/>
      </w:rPr>
      <w:tblPr/>
      <w:tcPr>
        <w:shd w:val="clear" w:color="auto" w:fill="E1F0FA"/>
      </w:tcPr>
    </w:tblStylePr>
    <w:tblStylePr w:type="band2Vert">
      <w:tblPr/>
      <w:tcPr>
        <w:shd w:val="clear" w:color="auto" w:fill="C3E1F5"/>
      </w:tcPr>
    </w:tblStylePr>
  </w:style>
  <w:style w:type="paragraph" w:customStyle="1" w:styleId="TableTextwhite">
    <w:name w:val="Table Text (white)"/>
    <w:basedOn w:val="Normal"/>
    <w:qFormat/>
    <w:rsid w:val="007343EC"/>
    <w:pPr>
      <w:framePr w:hSpace="180" w:wrap="around" w:vAnchor="text" w:hAnchor="text" w:y="1"/>
      <w:spacing w:line="240" w:lineRule="auto"/>
      <w:suppressOverlap/>
    </w:pPr>
    <w:rPr>
      <w:b/>
      <w:color w:val="FFFFFF" w:themeColor="background1"/>
      <w:sz w:val="20"/>
      <w:szCs w:val="20"/>
    </w:rPr>
  </w:style>
  <w:style w:type="paragraph" w:customStyle="1" w:styleId="TableTextblack">
    <w:name w:val="Table Text (black)"/>
    <w:basedOn w:val="Normal"/>
    <w:qFormat/>
    <w:rsid w:val="007343EC"/>
    <w:pPr>
      <w:framePr w:hSpace="180" w:wrap="around" w:vAnchor="text" w:hAnchor="text" w:y="1"/>
      <w:spacing w:line="240" w:lineRule="auto"/>
      <w:suppressOverlap/>
    </w:pPr>
    <w:rPr>
      <w:b/>
      <w:color w:val="000000" w:themeColor="text1"/>
      <w:sz w:val="20"/>
      <w:szCs w:val="20"/>
    </w:rPr>
  </w:style>
  <w:style w:type="character" w:customStyle="1" w:styleId="Highlight1">
    <w:name w:val="Highlight1"/>
    <w:uiPriority w:val="1"/>
    <w:qFormat/>
    <w:rsid w:val="00476541"/>
    <w:rPr>
      <w:rFonts w:ascii="Arial" w:hAnsi="Arial"/>
      <w:color w:val="FA4616"/>
      <w:sz w:val="24"/>
    </w:rPr>
  </w:style>
  <w:style w:type="paragraph" w:customStyle="1" w:styleId="AuthorDateFooter">
    <w:name w:val="Author Date Footer"/>
    <w:basedOn w:val="Normal"/>
    <w:link w:val="AuthorDateFooterChar"/>
    <w:qFormat/>
    <w:rsid w:val="00476541"/>
    <w:pPr>
      <w:spacing w:line="264" w:lineRule="auto"/>
    </w:pPr>
    <w:rPr>
      <w:rFonts w:ascii="Arial" w:hAnsi="Arial" w:cs="Times New Roman"/>
      <w:color w:val="FFFFFF" w:themeColor="background1"/>
      <w:sz w:val="18"/>
      <w:lang w:eastAsia="en-US"/>
    </w:rPr>
  </w:style>
  <w:style w:type="character" w:customStyle="1" w:styleId="AuthorDateFooterChar">
    <w:name w:val="Author Date Footer Char"/>
    <w:basedOn w:val="DefaultParagraphFont"/>
    <w:link w:val="AuthorDateFooter"/>
    <w:rsid w:val="00476541"/>
    <w:rPr>
      <w:rFonts w:ascii="Arial" w:hAnsi="Arial" w:cs="Times New Roman"/>
      <w:color w:val="FFFFFF" w:themeColor="background1"/>
      <w:sz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15000"/>
    <w:rPr>
      <w:rFonts w:asciiTheme="majorHAnsi" w:eastAsiaTheme="majorEastAsia" w:hAnsiTheme="majorHAnsi" w:cstheme="majorBidi"/>
      <w:b/>
      <w:bCs/>
      <w:i/>
      <w:iCs/>
      <w:color w:val="FA4616" w:themeColor="accent1"/>
      <w:sz w:val="24"/>
    </w:rPr>
  </w:style>
  <w:style w:type="paragraph" w:customStyle="1" w:styleId="Orangehorizontalline">
    <w:name w:val="Orange horizontal line"/>
    <w:basedOn w:val="Normal"/>
    <w:qFormat/>
    <w:rsid w:val="007E0CB0"/>
    <w:pPr>
      <w:pBdr>
        <w:bottom w:val="single" w:sz="24" w:space="1" w:color="FA4616" w:themeColor="accent1"/>
      </w:pBdr>
      <w:spacing w:before="240" w:after="180"/>
    </w:pPr>
  </w:style>
  <w:style w:type="character" w:customStyle="1" w:styleId="Question">
    <w:name w:val="Question"/>
    <w:basedOn w:val="DefaultParagraphFont"/>
    <w:uiPriority w:val="1"/>
    <w:qFormat/>
    <w:rsid w:val="00C80837"/>
    <w:rPr>
      <w:rFonts w:ascii="Arial" w:hAnsi="Arial"/>
      <w:b w:val="0"/>
      <w:i w:val="0"/>
      <w:color w:val="FA4616"/>
      <w:sz w:val="24"/>
    </w:rPr>
  </w:style>
  <w:style w:type="paragraph" w:customStyle="1" w:styleId="SubQuestion">
    <w:name w:val="Sub Question"/>
    <w:basedOn w:val="Normal"/>
    <w:qFormat/>
    <w:rsid w:val="00C80837"/>
    <w:pPr>
      <w:spacing w:line="264" w:lineRule="auto"/>
    </w:pPr>
    <w:rPr>
      <w:rFonts w:ascii="Arial" w:hAnsi="Arial" w:cs="Times New Roman"/>
      <w:i/>
      <w:color w:val="808080" w:themeColor="background1" w:themeShade="8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DDC"/>
    <w:rPr>
      <w:color w:val="373A3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DDC"/>
    <w:rPr>
      <w:b/>
      <w:bCs/>
      <w:color w:val="373A36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F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C0"/>
    <w:pPr>
      <w:spacing w:after="0" w:line="216" w:lineRule="auto"/>
    </w:pPr>
    <w:rPr>
      <w:color w:val="373A36" w:themeColor="tex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32D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color w:val="A0DAB3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240"/>
    <w:pPr>
      <w:keepNext/>
      <w:keepLines/>
      <w:outlineLvl w:val="1"/>
    </w:pPr>
    <w:rPr>
      <w:rFonts w:asciiTheme="majorHAnsi" w:eastAsiaTheme="majorEastAsia" w:hAnsiTheme="majorHAnsi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32D"/>
    <w:pPr>
      <w:keepNext/>
      <w:keepLines/>
      <w:outlineLvl w:val="2"/>
    </w:pPr>
    <w:rPr>
      <w:rFonts w:asciiTheme="majorHAnsi" w:eastAsiaTheme="majorEastAsia" w:hAnsiTheme="majorHAnsi" w:cstheme="majorBidi"/>
      <w:b/>
      <w:color w:val="A0DAB3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50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A46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edhorizontalline">
    <w:name w:val="Coloured horizontal line"/>
    <w:basedOn w:val="Normal"/>
    <w:qFormat/>
    <w:rsid w:val="0030032D"/>
    <w:pPr>
      <w:pBdr>
        <w:bottom w:val="single" w:sz="24" w:space="1" w:color="A0DAB3" w:themeColor="accent2"/>
      </w:pBdr>
      <w:spacing w:before="240" w:after="180"/>
    </w:pPr>
  </w:style>
  <w:style w:type="character" w:customStyle="1" w:styleId="Heading1Char">
    <w:name w:val="Heading 1 Char"/>
    <w:basedOn w:val="DefaultParagraphFont"/>
    <w:link w:val="Heading1"/>
    <w:uiPriority w:val="9"/>
    <w:rsid w:val="0030032D"/>
    <w:rPr>
      <w:rFonts w:asciiTheme="majorHAnsi" w:eastAsiaTheme="majorEastAsia" w:hAnsiTheme="majorHAnsi" w:cstheme="majorBidi"/>
      <w:b/>
      <w:color w:val="A0DAB3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240"/>
    <w:rPr>
      <w:rFonts w:asciiTheme="majorHAnsi" w:eastAsiaTheme="majorEastAsia" w:hAnsiTheme="majorHAnsi" w:cstheme="majorBidi"/>
      <w:b/>
      <w:color w:val="373A36" w:themeColor="text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032D"/>
    <w:rPr>
      <w:rFonts w:asciiTheme="majorHAnsi" w:eastAsiaTheme="majorEastAsia" w:hAnsiTheme="majorHAnsi" w:cstheme="majorBidi"/>
      <w:b/>
      <w:color w:val="A0DAB3" w:themeColor="accent2"/>
      <w:sz w:val="24"/>
      <w:szCs w:val="24"/>
    </w:rPr>
  </w:style>
  <w:style w:type="paragraph" w:customStyle="1" w:styleId="Introparagraph">
    <w:name w:val="Intro paragraph"/>
    <w:basedOn w:val="Normal"/>
    <w:qFormat/>
    <w:rsid w:val="009F50C0"/>
    <w:pPr>
      <w:spacing w:after="240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E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5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FB55B7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B55B7"/>
    <w:rPr>
      <w:color w:val="373A36" w:themeColor="text2"/>
      <w:sz w:val="24"/>
    </w:rPr>
  </w:style>
  <w:style w:type="table" w:styleId="TableGrid">
    <w:name w:val="Table Grid"/>
    <w:basedOn w:val="TableNormal"/>
    <w:uiPriority w:val="39"/>
    <w:rsid w:val="00F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7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B9"/>
    <w:rPr>
      <w:rFonts w:ascii="Segoe UI" w:hAnsi="Segoe UI" w:cs="Segoe UI"/>
      <w:color w:val="373A36" w:themeColor="text2"/>
      <w:sz w:val="18"/>
      <w:szCs w:val="18"/>
    </w:rPr>
  </w:style>
  <w:style w:type="paragraph" w:customStyle="1" w:styleId="BulletedText">
    <w:name w:val="Bulleted Text"/>
    <w:basedOn w:val="Normal"/>
    <w:qFormat/>
    <w:rsid w:val="0030032D"/>
    <w:pPr>
      <w:numPr>
        <w:numId w:val="4"/>
      </w:numPr>
      <w:spacing w:after="20"/>
    </w:pPr>
  </w:style>
  <w:style w:type="table" w:customStyle="1" w:styleId="GridTable4Accent1">
    <w:name w:val="Grid Table 4 Accent 1"/>
    <w:basedOn w:val="TableNormal"/>
    <w:uiPriority w:val="49"/>
    <w:rsid w:val="00A767B9"/>
    <w:pPr>
      <w:spacing w:after="0" w:line="240" w:lineRule="auto"/>
    </w:pPr>
    <w:tblPr>
      <w:tblStyleRowBandSize w:val="1"/>
      <w:tblStyleColBandSize w:val="1"/>
      <w:tblBorders>
        <w:top w:val="single" w:sz="4" w:space="0" w:color="FC8F73" w:themeColor="accent1" w:themeTint="99"/>
        <w:left w:val="single" w:sz="4" w:space="0" w:color="FC8F73" w:themeColor="accent1" w:themeTint="99"/>
        <w:bottom w:val="single" w:sz="4" w:space="0" w:color="FC8F73" w:themeColor="accent1" w:themeTint="99"/>
        <w:right w:val="single" w:sz="4" w:space="0" w:color="FC8F73" w:themeColor="accent1" w:themeTint="99"/>
        <w:insideH w:val="single" w:sz="4" w:space="0" w:color="FC8F73" w:themeColor="accent1" w:themeTint="99"/>
        <w:insideV w:val="single" w:sz="4" w:space="0" w:color="FC8F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4616" w:themeColor="accent1"/>
          <w:left w:val="single" w:sz="4" w:space="0" w:color="FA4616" w:themeColor="accent1"/>
          <w:bottom w:val="single" w:sz="4" w:space="0" w:color="FA4616" w:themeColor="accent1"/>
          <w:right w:val="single" w:sz="4" w:space="0" w:color="FA4616" w:themeColor="accent1"/>
          <w:insideH w:val="nil"/>
          <w:insideV w:val="nil"/>
        </w:tcBorders>
        <w:shd w:val="clear" w:color="auto" w:fill="FA4616" w:themeFill="accent1"/>
      </w:tcPr>
    </w:tblStylePr>
    <w:tblStylePr w:type="lastRow">
      <w:rPr>
        <w:b/>
        <w:bCs/>
      </w:rPr>
      <w:tblPr/>
      <w:tcPr>
        <w:tcBorders>
          <w:top w:val="double" w:sz="4" w:space="0" w:color="FA46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0" w:themeFill="accent1" w:themeFillTint="33"/>
      </w:tcPr>
    </w:tblStylePr>
    <w:tblStylePr w:type="band1Horz">
      <w:tblPr/>
      <w:tcPr>
        <w:shd w:val="clear" w:color="auto" w:fill="FED9D0" w:themeFill="accent1" w:themeFillTint="33"/>
      </w:tcPr>
    </w:tblStylePr>
  </w:style>
  <w:style w:type="table" w:customStyle="1" w:styleId="Table1">
    <w:name w:val="Table 1"/>
    <w:basedOn w:val="TableNormal"/>
    <w:uiPriority w:val="99"/>
    <w:rsid w:val="00CF2926"/>
    <w:pPr>
      <w:spacing w:after="0" w:line="240" w:lineRule="auto"/>
    </w:pPr>
    <w:rPr>
      <w:sz w:val="20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A4616" w:themeFill="accent1"/>
      </w:tcPr>
    </w:tblStylePr>
    <w:tblStylePr w:type="firstCol">
      <w:tblPr/>
      <w:tcPr>
        <w:shd w:val="clear" w:color="auto" w:fill="FA4616" w:themeFill="accent1"/>
      </w:tcPr>
    </w:tblStylePr>
    <w:tblStylePr w:type="band1Vert">
      <w:rPr>
        <w:color w:val="C3E1F5"/>
      </w:rPr>
      <w:tblPr/>
      <w:tcPr>
        <w:shd w:val="clear" w:color="auto" w:fill="E1F0FA"/>
      </w:tcPr>
    </w:tblStylePr>
    <w:tblStylePr w:type="band2Vert">
      <w:tblPr/>
      <w:tcPr>
        <w:shd w:val="clear" w:color="auto" w:fill="C3E1F5"/>
      </w:tcPr>
    </w:tblStylePr>
  </w:style>
  <w:style w:type="paragraph" w:customStyle="1" w:styleId="TableTextwhite">
    <w:name w:val="Table Text (white)"/>
    <w:basedOn w:val="Normal"/>
    <w:qFormat/>
    <w:rsid w:val="007343EC"/>
    <w:pPr>
      <w:framePr w:hSpace="180" w:wrap="around" w:vAnchor="text" w:hAnchor="text" w:y="1"/>
      <w:spacing w:line="240" w:lineRule="auto"/>
      <w:suppressOverlap/>
    </w:pPr>
    <w:rPr>
      <w:b/>
      <w:color w:val="FFFFFF" w:themeColor="background1"/>
      <w:sz w:val="20"/>
      <w:szCs w:val="20"/>
    </w:rPr>
  </w:style>
  <w:style w:type="paragraph" w:customStyle="1" w:styleId="TableTextblack">
    <w:name w:val="Table Text (black)"/>
    <w:basedOn w:val="Normal"/>
    <w:qFormat/>
    <w:rsid w:val="007343EC"/>
    <w:pPr>
      <w:framePr w:hSpace="180" w:wrap="around" w:vAnchor="text" w:hAnchor="text" w:y="1"/>
      <w:spacing w:line="240" w:lineRule="auto"/>
      <w:suppressOverlap/>
    </w:pPr>
    <w:rPr>
      <w:b/>
      <w:color w:val="000000" w:themeColor="text1"/>
      <w:sz w:val="20"/>
      <w:szCs w:val="20"/>
    </w:rPr>
  </w:style>
  <w:style w:type="character" w:customStyle="1" w:styleId="Highlight1">
    <w:name w:val="Highlight1"/>
    <w:uiPriority w:val="1"/>
    <w:qFormat/>
    <w:rsid w:val="00476541"/>
    <w:rPr>
      <w:rFonts w:ascii="Arial" w:hAnsi="Arial"/>
      <w:color w:val="FA4616"/>
      <w:sz w:val="24"/>
    </w:rPr>
  </w:style>
  <w:style w:type="paragraph" w:customStyle="1" w:styleId="AuthorDateFooter">
    <w:name w:val="Author Date Footer"/>
    <w:basedOn w:val="Normal"/>
    <w:link w:val="AuthorDateFooterChar"/>
    <w:qFormat/>
    <w:rsid w:val="00476541"/>
    <w:pPr>
      <w:spacing w:line="264" w:lineRule="auto"/>
    </w:pPr>
    <w:rPr>
      <w:rFonts w:ascii="Arial" w:hAnsi="Arial" w:cs="Times New Roman"/>
      <w:color w:val="FFFFFF" w:themeColor="background1"/>
      <w:sz w:val="18"/>
      <w:lang w:eastAsia="en-US"/>
    </w:rPr>
  </w:style>
  <w:style w:type="character" w:customStyle="1" w:styleId="AuthorDateFooterChar">
    <w:name w:val="Author Date Footer Char"/>
    <w:basedOn w:val="DefaultParagraphFont"/>
    <w:link w:val="AuthorDateFooter"/>
    <w:rsid w:val="00476541"/>
    <w:rPr>
      <w:rFonts w:ascii="Arial" w:hAnsi="Arial" w:cs="Times New Roman"/>
      <w:color w:val="FFFFFF" w:themeColor="background1"/>
      <w:sz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15000"/>
    <w:rPr>
      <w:rFonts w:asciiTheme="majorHAnsi" w:eastAsiaTheme="majorEastAsia" w:hAnsiTheme="majorHAnsi" w:cstheme="majorBidi"/>
      <w:b/>
      <w:bCs/>
      <w:i/>
      <w:iCs/>
      <w:color w:val="FA4616" w:themeColor="accent1"/>
      <w:sz w:val="24"/>
    </w:rPr>
  </w:style>
  <w:style w:type="paragraph" w:customStyle="1" w:styleId="Orangehorizontalline">
    <w:name w:val="Orange horizontal line"/>
    <w:basedOn w:val="Normal"/>
    <w:qFormat/>
    <w:rsid w:val="007E0CB0"/>
    <w:pPr>
      <w:pBdr>
        <w:bottom w:val="single" w:sz="24" w:space="1" w:color="FA4616" w:themeColor="accent1"/>
      </w:pBdr>
      <w:spacing w:before="240" w:after="180"/>
    </w:pPr>
  </w:style>
  <w:style w:type="character" w:customStyle="1" w:styleId="Question">
    <w:name w:val="Question"/>
    <w:basedOn w:val="DefaultParagraphFont"/>
    <w:uiPriority w:val="1"/>
    <w:qFormat/>
    <w:rsid w:val="00C80837"/>
    <w:rPr>
      <w:rFonts w:ascii="Arial" w:hAnsi="Arial"/>
      <w:b w:val="0"/>
      <w:i w:val="0"/>
      <w:color w:val="FA4616"/>
      <w:sz w:val="24"/>
    </w:rPr>
  </w:style>
  <w:style w:type="paragraph" w:customStyle="1" w:styleId="SubQuestion">
    <w:name w:val="Sub Question"/>
    <w:basedOn w:val="Normal"/>
    <w:qFormat/>
    <w:rsid w:val="00C80837"/>
    <w:pPr>
      <w:spacing w:line="264" w:lineRule="auto"/>
    </w:pPr>
    <w:rPr>
      <w:rFonts w:ascii="Arial" w:hAnsi="Arial" w:cs="Times New Roman"/>
      <w:i/>
      <w:color w:val="808080" w:themeColor="background1" w:themeShade="8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3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DDC"/>
    <w:rPr>
      <w:color w:val="373A3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DDC"/>
    <w:rPr>
      <w:b/>
      <w:bCs/>
      <w:color w:val="373A36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F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cadentgas.com/business-with-us/igt-uip/fast-track-connec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651">
      <a:dk1>
        <a:sysClr val="windowText" lastClr="000000"/>
      </a:dk1>
      <a:lt1>
        <a:sysClr val="window" lastClr="FFFFFF"/>
      </a:lt1>
      <a:dk2>
        <a:srgbClr val="373A36"/>
      </a:dk2>
      <a:lt2>
        <a:srgbClr val="E7E6E6"/>
      </a:lt2>
      <a:accent1>
        <a:srgbClr val="FA4616"/>
      </a:accent1>
      <a:accent2>
        <a:srgbClr val="A0DAB3"/>
      </a:accent2>
      <a:accent3>
        <a:srgbClr val="D9F0E1"/>
      </a:accent3>
      <a:accent4>
        <a:srgbClr val="ECF8F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5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07665510A5D4392E4BD6A6C4F058F" ma:contentTypeVersion="4" ma:contentTypeDescription="Create a new document." ma:contentTypeScope="" ma:versionID="8f3442781abd4a3a85a0469948a1a89d">
  <xsd:schema xmlns:xsd="http://www.w3.org/2001/XMLSchema" xmlns:xs="http://www.w3.org/2001/XMLSchema" xmlns:p="http://schemas.microsoft.com/office/2006/metadata/properties" xmlns:ns2="63fe853f-1f15-49cd-9839-ff43d84c8b85" xmlns:ns3="208416b1-5bbf-4248-94b2-b4dffe1987bc" targetNamespace="http://schemas.microsoft.com/office/2006/metadata/properties" ma:root="true" ma:fieldsID="9a5b9e280dc113540f91fb17322e9ab1" ns2:_="" ns3:_="">
    <xsd:import namespace="63fe853f-1f15-49cd-9839-ff43d84c8b85"/>
    <xsd:import namespace="208416b1-5bbf-4248-94b2-b4dffe198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853f-1f15-49cd-9839-ff43d84c8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416b1-5bbf-4248-94b2-b4dffe198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C951-F47D-46A7-80A1-377A03834CE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1A4CAE-D3C2-4F14-8C49-791EE9A19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77626-21D5-4524-A484-1EAB03ED2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853f-1f15-49cd-9839-ff43d84c8b85"/>
    <ds:schemaRef ds:uri="208416b1-5bbf-4248-94b2-b4dffe198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7BAEC-E8B1-41A7-9BE7-A42FA151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BoardPaperTemplate.docx</vt:lpstr>
    </vt:vector>
  </TitlesOfParts>
  <Company>National Grid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BoardPaperTemplate.docx</dc:title>
  <dc:creator>Cadent</dc:creator>
  <cp:lastModifiedBy>National Grid</cp:lastModifiedBy>
  <cp:revision>2</cp:revision>
  <cp:lastPrinted>2017-06-15T12:32:00Z</cp:lastPrinted>
  <dcterms:created xsi:type="dcterms:W3CDTF">2019-05-06T16:05:00Z</dcterms:created>
  <dcterms:modified xsi:type="dcterms:W3CDTF">2019-05-06T16:05:00Z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0x0101002DD07665510A5D4392E4BD6A6C4F058F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AdHocReviewCycleID">
    <vt:i4>-195576527</vt:i4>
  </property>
  <property fmtid="{D5CDD505-2E9C-101B-9397-08002B2CF9AE}" pid="7" name="_NewReviewCycle">
    <vt:lpwstr/>
  </property>
  <property fmtid="{D5CDD505-2E9C-101B-9397-08002B2CF9AE}" pid="8" name="_EmailSubject">
    <vt:lpwstr>Briefing note and Variation form addition to the website</vt:lpwstr>
  </property>
  <property fmtid="{D5CDD505-2E9C-101B-9397-08002B2CF9AE}" pid="9" name="_AuthorEmail">
    <vt:lpwstr>Jemima.Mitchell@cadentgas.com</vt:lpwstr>
  </property>
  <property fmtid="{D5CDD505-2E9C-101B-9397-08002B2CF9AE}" pid="10" name="_AuthorEmailDisplayName">
    <vt:lpwstr>Mitchell, Jemima</vt:lpwstr>
  </property>
  <property fmtid="{D5CDD505-2E9C-101B-9397-08002B2CF9AE}" pid="11" name="_PreviousAdHocReviewCycleID">
    <vt:i4>1371984368</vt:i4>
  </property>
  <property fmtid="{D5CDD505-2E9C-101B-9397-08002B2CF9AE}" pid="12" name="_ReviewingToolsShownOnce">
    <vt:lpwstr/>
  </property>
</Properties>
</file>