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40060" w:rsidP="00233739" w:rsidRDefault="00A40060" w14:paraId="1BB6DD12" w14:textId="4A0B1096">
      <w:pPr>
        <w:pStyle w:val="Heading1"/>
      </w:pPr>
      <w:r>
        <w:drawing>
          <wp:inline wp14:editId="6E88F29C" wp14:anchorId="57EC1867">
            <wp:extent cx="1143000" cy="1143000"/>
            <wp:effectExtent l="0" t="0" r="0" b="0"/>
            <wp:docPr id="1" name="Picture 1" title=""/>
            <wp:cNvGraphicFramePr>
              <a:graphicFrameLocks noChangeAspect="1"/>
            </wp:cNvGraphicFramePr>
            <a:graphic>
              <a:graphicData uri="http://schemas.openxmlformats.org/drawingml/2006/picture">
                <pic:pic>
                  <pic:nvPicPr>
                    <pic:cNvPr id="0" name="Picture 1"/>
                    <pic:cNvPicPr/>
                  </pic:nvPicPr>
                  <pic:blipFill>
                    <a:blip r:embed="Rcbd3c61387fe4a67">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143000" cy="1143000"/>
                    </a:xfrm>
                    <a:prstGeom prst="rect">
                      <a:avLst/>
                    </a:prstGeom>
                  </pic:spPr>
                </pic:pic>
              </a:graphicData>
            </a:graphic>
          </wp:inline>
        </w:drawing>
      </w:r>
      <w:r w:rsidRPr="775AAE38" w:rsidR="775AAE38">
        <w:rPr>
          <w:rFonts w:ascii="Arial" w:hAnsi="Arial" w:cs="Arial"/>
        </w:rPr>
        <w:t xml:space="preserve">                                                                       </w:t>
      </w:r>
      <w:r>
        <w:drawing>
          <wp:inline wp14:editId="76A44D97" wp14:anchorId="0A36698C">
            <wp:extent cx="1059065" cy="1188720"/>
            <wp:effectExtent l="0" t="0" r="0" b="7620"/>
            <wp:docPr id="1406590118" name="Picture 2" descr="A close up of a yellow wall&#10;&#10;Description automatically generated" title=""/>
            <wp:cNvGraphicFramePr>
              <a:graphicFrameLocks noChangeAspect="1"/>
            </wp:cNvGraphicFramePr>
            <a:graphic>
              <a:graphicData uri="http://schemas.openxmlformats.org/drawingml/2006/picture">
                <pic:pic>
                  <pic:nvPicPr>
                    <pic:cNvPr id="0" name="Picture 2"/>
                    <pic:cNvPicPr/>
                  </pic:nvPicPr>
                  <pic:blipFill>
                    <a:blip r:embed="Rea57686e750a4d7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059065" cy="1188720"/>
                    </a:xfrm>
                    <a:prstGeom prst="rect">
                      <a:avLst/>
                    </a:prstGeom>
                  </pic:spPr>
                </pic:pic>
              </a:graphicData>
            </a:graphic>
          </wp:inline>
        </w:drawing>
      </w:r>
      <w:r w:rsidRPr="775AAE38" w:rsidR="775AAE38">
        <w:rPr>
          <w:rFonts w:ascii="Arial" w:hAnsi="Arial" w:cs="Arial"/>
        </w:rPr>
        <w:t xml:space="preserve">        </w:t>
      </w:r>
    </w:p>
    <w:p w:rsidRPr="006561FA" w:rsidR="00781975" w:rsidP="00233739" w:rsidRDefault="00963C0A" w14:paraId="241C67DB" w14:textId="14AFD38D">
      <w:pPr>
        <w:pStyle w:val="Heading1"/>
        <w:rPr>
          <w:rFonts w:ascii="Work Sans" w:hAnsi="Work Sans" w:cs="Arial"/>
        </w:rPr>
      </w:pPr>
      <w:r w:rsidRPr="1FFF2D66" w:rsidR="1FFF2D66">
        <w:rPr>
          <w:rFonts w:ascii="Work Sans" w:hAnsi="Work Sans" w:cs="Arial"/>
        </w:rPr>
        <w:t>Gas Safe</w:t>
      </w:r>
      <w:r w:rsidRPr="1FFF2D66" w:rsidR="1FFF2D66">
        <w:rPr>
          <w:rFonts w:ascii="Work Sans" w:hAnsi="Work Sans" w:cs="Arial"/>
        </w:rPr>
        <w:t>ty Week</w:t>
      </w:r>
      <w:r w:rsidRPr="1FFF2D66" w:rsidR="1FFF2D66">
        <w:rPr>
          <w:rFonts w:ascii="Work Sans" w:hAnsi="Work Sans" w:cs="Arial"/>
        </w:rPr>
        <w:t xml:space="preserve">: </w:t>
      </w:r>
      <w:r w:rsidRPr="1FFF2D66" w:rsidR="1FFF2D66">
        <w:rPr>
          <w:rFonts w:ascii="Work Sans" w:hAnsi="Work Sans" w:cs="Arial"/>
        </w:rPr>
        <w:t>Looking after your home, friends, and</w:t>
      </w:r>
      <w:r w:rsidRPr="1FFF2D66" w:rsidR="1FFF2D66">
        <w:rPr>
          <w:rFonts w:ascii="Work Sans" w:hAnsi="Work Sans" w:cs="Arial"/>
        </w:rPr>
        <w:t xml:space="preserve"> family</w:t>
      </w:r>
      <w:r>
        <w:br/>
      </w:r>
      <w:r>
        <w:br/>
      </w:r>
      <w:r w:rsidRPr="1FFF2D66" w:rsidR="1FFF2D66">
        <w:rPr>
          <w:rFonts w:ascii="Work Sans" w:hAnsi="Work Sans" w:cs="Arial"/>
          <w:sz w:val="24"/>
          <w:szCs w:val="24"/>
        </w:rPr>
        <w:t xml:space="preserve">Help keep your </w:t>
      </w:r>
      <w:r w:rsidRPr="1FFF2D66" w:rsidR="1FFF2D66">
        <w:rPr>
          <w:rFonts w:ascii="Work Sans" w:hAnsi="Work Sans" w:cs="Arial"/>
          <w:sz w:val="24"/>
          <w:szCs w:val="24"/>
        </w:rPr>
        <w:t>customers</w:t>
      </w:r>
      <w:r w:rsidRPr="1FFF2D66" w:rsidR="1FFF2D66">
        <w:rPr>
          <w:rFonts w:ascii="Work Sans" w:hAnsi="Work Sans" w:cs="Arial"/>
          <w:sz w:val="24"/>
          <w:szCs w:val="24"/>
        </w:rPr>
        <w:t xml:space="preserve"> and community</w:t>
      </w:r>
      <w:r w:rsidRPr="1FFF2D66" w:rsidR="1FFF2D66">
        <w:rPr>
          <w:rFonts w:ascii="Work Sans" w:hAnsi="Work Sans" w:cs="Arial"/>
          <w:sz w:val="24"/>
          <w:szCs w:val="24"/>
        </w:rPr>
        <w:t xml:space="preserve"> </w:t>
      </w:r>
      <w:r w:rsidRPr="1FFF2D66" w:rsidR="1FFF2D66">
        <w:rPr>
          <w:rFonts w:ascii="Work Sans" w:hAnsi="Work Sans" w:cs="Arial"/>
          <w:sz w:val="24"/>
          <w:szCs w:val="24"/>
        </w:rPr>
        <w:t xml:space="preserve">stay </w:t>
      </w:r>
      <w:r w:rsidRPr="1FFF2D66" w:rsidR="1FFF2D66">
        <w:rPr>
          <w:rFonts w:ascii="Work Sans" w:hAnsi="Work Sans" w:cs="Arial"/>
          <w:sz w:val="24"/>
          <w:szCs w:val="24"/>
        </w:rPr>
        <w:t>gas safe</w:t>
      </w:r>
    </w:p>
    <w:p w:rsidRPr="00807F3D" w:rsidR="00F74AB4" w:rsidP="00F74AB4" w:rsidRDefault="00F74AB4" w14:paraId="1ABD1827" w14:textId="308D9C08">
      <w:pPr>
        <w:jc w:val="both"/>
        <w:rPr>
          <w:rFonts w:ascii="Work Sans" w:hAnsi="Work Sans" w:cs="Arial"/>
          <w:sz w:val="24"/>
          <w:szCs w:val="24"/>
        </w:rPr>
      </w:pPr>
      <w:r>
        <w:br/>
      </w:r>
      <w:r w:rsidRPr="25850768" w:rsidR="25850768">
        <w:rPr>
          <w:rFonts w:ascii="Work Sans" w:hAnsi="Work Sans" w:cs="Arial"/>
          <w:sz w:val="24"/>
          <w:szCs w:val="24"/>
        </w:rPr>
        <w:t>We are proud to be supporting Gas Safety Week 2025, taking place on the 8</w:t>
      </w:r>
      <w:r w:rsidRPr="25850768" w:rsidR="25850768">
        <w:rPr>
          <w:rFonts w:ascii="Work Sans" w:hAnsi="Work Sans" w:cs="Arial"/>
          <w:sz w:val="24"/>
          <w:szCs w:val="24"/>
          <w:vertAlign w:val="superscript"/>
        </w:rPr>
        <w:t xml:space="preserve">th </w:t>
      </w:r>
      <w:r w:rsidRPr="25850768" w:rsidR="25850768">
        <w:rPr>
          <w:rFonts w:ascii="Work Sans" w:hAnsi="Work Sans" w:cs="Arial"/>
          <w:sz w:val="24"/>
          <w:szCs w:val="24"/>
        </w:rPr>
        <w:t>- 14</w:t>
      </w:r>
      <w:r w:rsidRPr="25850768" w:rsidR="25850768">
        <w:rPr>
          <w:rFonts w:ascii="Work Sans" w:hAnsi="Work Sans" w:cs="Arial"/>
          <w:sz w:val="24"/>
          <w:szCs w:val="24"/>
          <w:vertAlign w:val="superscript"/>
        </w:rPr>
        <w:t>th</w:t>
      </w:r>
      <w:r w:rsidRPr="25850768" w:rsidR="25850768">
        <w:rPr>
          <w:rFonts w:ascii="Work Sans" w:hAnsi="Work Sans" w:cs="Arial"/>
          <w:sz w:val="24"/>
          <w:szCs w:val="24"/>
        </w:rPr>
        <w:t xml:space="preserve"> September.</w:t>
      </w:r>
    </w:p>
    <w:p w:rsidR="006302B7" w:rsidP="006302B7" w:rsidRDefault="006302B7" w14:paraId="00CF66F9" w14:textId="3939CC81">
      <w:pPr>
        <w:jc w:val="both"/>
        <w:rPr>
          <w:rFonts w:ascii="Work Sans" w:hAnsi="Work Sans" w:cs="Arial"/>
          <w:sz w:val="24"/>
          <w:szCs w:val="24"/>
        </w:rPr>
      </w:pPr>
      <w:bookmarkStart w:name="_Hlk169702544" w:id="0"/>
      <w:r w:rsidRPr="25850768" w:rsidR="25850768">
        <w:rPr>
          <w:rFonts w:ascii="Work Sans" w:hAnsi="Work Sans" w:cs="Arial"/>
          <w:sz w:val="24"/>
          <w:szCs w:val="24"/>
        </w:rPr>
        <w:t>Gas Safety Week (coordinated by Gas Safe Register, the official list of gas engineers who are</w:t>
      </w:r>
      <w:r w:rsidRPr="25850768" w:rsidR="25850768">
        <w:rPr>
          <w:rFonts w:ascii="Work Sans" w:hAnsi="Work Sans" w:cs="Arial"/>
          <w:color w:val="000000" w:themeColor="text1" w:themeTint="FF" w:themeShade="FF"/>
          <w:sz w:val="24"/>
          <w:szCs w:val="24"/>
        </w:rPr>
        <w:t xml:space="preserve"> legally allowed to work on gas)</w:t>
      </w:r>
      <w:r w:rsidRPr="25850768" w:rsidR="25850768">
        <w:rPr>
          <w:rFonts w:ascii="Work Sans" w:hAnsi="Work Sans" w:cs="Arial"/>
          <w:sz w:val="24"/>
          <w:szCs w:val="24"/>
        </w:rPr>
        <w:t xml:space="preserve"> is an annual safety week to raise awareness of the importance of gas safety. Encouraging the public to get gas appliances checked annually by a qualified Gas Safe registered engineer. </w:t>
      </w:r>
    </w:p>
    <w:p w:rsidRPr="004A4BE5" w:rsidR="006302B7" w:rsidP="006302B7" w:rsidRDefault="006302B7" w14:paraId="2FAE1D40" w14:textId="77777777">
      <w:pPr>
        <w:jc w:val="both"/>
        <w:rPr>
          <w:rFonts w:ascii="Work Sans" w:hAnsi="Work Sans" w:cs="Arial"/>
          <w:bCs/>
          <w:sz w:val="24"/>
          <w:szCs w:val="24"/>
        </w:rPr>
      </w:pPr>
      <w:r>
        <w:rPr>
          <w:rFonts w:ascii="Work Sans" w:hAnsi="Work Sans" w:cs="Arial"/>
          <w:bCs/>
          <w:sz w:val="24"/>
          <w:szCs w:val="24"/>
        </w:rPr>
        <w:t>Unsafe gas appliances, whether b</w:t>
      </w:r>
      <w:r w:rsidRPr="00807F3D">
        <w:rPr>
          <w:rFonts w:ascii="Work Sans" w:hAnsi="Work Sans" w:cs="Arial"/>
          <w:bCs/>
          <w:sz w:val="24"/>
          <w:szCs w:val="24"/>
        </w:rPr>
        <w:t xml:space="preserve">adly fitted </w:t>
      </w:r>
      <w:r>
        <w:rPr>
          <w:rFonts w:ascii="Work Sans" w:hAnsi="Work Sans" w:cs="Arial"/>
          <w:bCs/>
          <w:sz w:val="24"/>
          <w:szCs w:val="24"/>
        </w:rPr>
        <w:t>or</w:t>
      </w:r>
      <w:r w:rsidRPr="00807F3D">
        <w:rPr>
          <w:rFonts w:ascii="Work Sans" w:hAnsi="Work Sans" w:cs="Arial"/>
          <w:bCs/>
          <w:sz w:val="24"/>
          <w:szCs w:val="24"/>
        </w:rPr>
        <w:t xml:space="preserve"> poorly serviced</w:t>
      </w:r>
      <w:r>
        <w:rPr>
          <w:rFonts w:ascii="Work Sans" w:hAnsi="Work Sans" w:cs="Arial"/>
          <w:bCs/>
          <w:sz w:val="24"/>
          <w:szCs w:val="24"/>
        </w:rPr>
        <w:t>, ca</w:t>
      </w:r>
      <w:r w:rsidRPr="00807F3D">
        <w:rPr>
          <w:rFonts w:ascii="Work Sans" w:hAnsi="Work Sans" w:cs="Arial"/>
          <w:bCs/>
          <w:sz w:val="24"/>
          <w:szCs w:val="24"/>
        </w:rPr>
        <w:t>n cause gas leaks, fires, explosions</w:t>
      </w:r>
      <w:r>
        <w:rPr>
          <w:rFonts w:ascii="Work Sans" w:hAnsi="Work Sans" w:cs="Arial"/>
          <w:bCs/>
          <w:sz w:val="24"/>
          <w:szCs w:val="24"/>
        </w:rPr>
        <w:t>,</w:t>
      </w:r>
      <w:r w:rsidRPr="00807F3D">
        <w:rPr>
          <w:rFonts w:ascii="Work Sans" w:hAnsi="Work Sans" w:cs="Arial"/>
          <w:bCs/>
          <w:sz w:val="24"/>
          <w:szCs w:val="24"/>
        </w:rPr>
        <w:t xml:space="preserve"> and carbon monoxide (CO) poisoning.</w:t>
      </w:r>
      <w:r>
        <w:rPr>
          <w:rFonts w:ascii="Work Sans" w:hAnsi="Work Sans" w:cs="Arial"/>
          <w:bCs/>
          <w:sz w:val="24"/>
          <w:szCs w:val="24"/>
        </w:rPr>
        <w:t xml:space="preserve"> </w:t>
      </w:r>
      <w:r w:rsidRPr="00807F3D">
        <w:rPr>
          <w:rFonts w:ascii="Work Sans" w:hAnsi="Work Sans" w:cs="Arial"/>
          <w:bCs/>
          <w:sz w:val="24"/>
          <w:szCs w:val="24"/>
        </w:rPr>
        <w:t>CO</w:t>
      </w:r>
      <w:r w:rsidRPr="00807F3D">
        <w:rPr>
          <w:rFonts w:ascii="Work Sans" w:hAnsi="Work Sans" w:cs="Arial"/>
          <w:sz w:val="24"/>
          <w:szCs w:val="24"/>
        </w:rPr>
        <w:t xml:space="preserve"> is a highly poisonous gas that can kill quickly and without warning, as you cannot s</w:t>
      </w:r>
      <w:r>
        <w:rPr>
          <w:rFonts w:ascii="Work Sans" w:hAnsi="Work Sans" w:cs="Arial"/>
          <w:sz w:val="24"/>
          <w:szCs w:val="24"/>
        </w:rPr>
        <w:t>mell</w:t>
      </w:r>
      <w:r w:rsidRPr="00807F3D">
        <w:rPr>
          <w:rFonts w:ascii="Work Sans" w:hAnsi="Work Sans" w:cs="Arial"/>
          <w:sz w:val="24"/>
          <w:szCs w:val="24"/>
        </w:rPr>
        <w:t xml:space="preserve"> it, </w:t>
      </w:r>
      <w:r>
        <w:rPr>
          <w:rFonts w:ascii="Work Sans" w:hAnsi="Work Sans" w:cs="Arial"/>
          <w:sz w:val="24"/>
          <w:szCs w:val="24"/>
        </w:rPr>
        <w:t>see</w:t>
      </w:r>
      <w:r w:rsidRPr="00807F3D">
        <w:rPr>
          <w:rFonts w:ascii="Work Sans" w:hAnsi="Work Sans" w:cs="Arial"/>
          <w:sz w:val="24"/>
          <w:szCs w:val="24"/>
        </w:rPr>
        <w:t xml:space="preserve"> it</w:t>
      </w:r>
      <w:r>
        <w:rPr>
          <w:rFonts w:ascii="Work Sans" w:hAnsi="Work Sans" w:cs="Arial"/>
          <w:sz w:val="24"/>
          <w:szCs w:val="24"/>
        </w:rPr>
        <w:t>,</w:t>
      </w:r>
      <w:r w:rsidRPr="00807F3D">
        <w:rPr>
          <w:rFonts w:ascii="Work Sans" w:hAnsi="Work Sans" w:cs="Arial"/>
          <w:sz w:val="24"/>
          <w:szCs w:val="24"/>
        </w:rPr>
        <w:t xml:space="preserve"> or </w:t>
      </w:r>
      <w:r>
        <w:rPr>
          <w:rFonts w:ascii="Work Sans" w:hAnsi="Work Sans" w:cs="Arial"/>
          <w:sz w:val="24"/>
          <w:szCs w:val="24"/>
        </w:rPr>
        <w:t>taste</w:t>
      </w:r>
      <w:r w:rsidRPr="00807F3D">
        <w:rPr>
          <w:rFonts w:ascii="Work Sans" w:hAnsi="Work Sans" w:cs="Arial"/>
          <w:sz w:val="24"/>
          <w:szCs w:val="24"/>
        </w:rPr>
        <w:t xml:space="preserve"> it.</w:t>
      </w:r>
      <w:r w:rsidRPr="00807F3D">
        <w:rPr>
          <w:rFonts w:ascii="Work Sans" w:hAnsi="Work Sans"/>
          <w:sz w:val="24"/>
          <w:szCs w:val="24"/>
        </w:rPr>
        <w:t xml:space="preserve"> </w:t>
      </w:r>
    </w:p>
    <w:bookmarkEnd w:id="0"/>
    <w:p w:rsidRPr="00A97AD4" w:rsidR="006302B7" w:rsidP="79198D2A" w:rsidRDefault="00A97AD4" w14:paraId="68F20397" w14:textId="6B79BC09">
      <w:pPr>
        <w:jc w:val="both"/>
        <w:rPr>
          <w:rFonts w:ascii="Work Sans" w:hAnsi="Work Sans" w:cs="Arial"/>
          <w:sz w:val="24"/>
          <w:szCs w:val="24"/>
        </w:rPr>
      </w:pPr>
      <w:r w:rsidRPr="79198D2A" w:rsidR="79198D2A">
        <w:rPr>
          <w:rFonts w:ascii="Work Sans" w:hAnsi="Work Sans" w:eastAsia="Work Sans" w:cs="Work Sans"/>
          <w:sz w:val="24"/>
          <w:szCs w:val="24"/>
        </w:rPr>
        <w:t>The theme this year is “</w:t>
      </w:r>
      <w:r w:rsidRPr="79198D2A" w:rsidR="79198D2A">
        <w:rPr>
          <w:rFonts w:ascii="Work Sans" w:hAnsi="Work Sans" w:eastAsia="Work Sans" w:cs="Work Sans"/>
          <w:i w:val="1"/>
          <w:iCs w:val="1"/>
          <w:sz w:val="24"/>
          <w:szCs w:val="24"/>
        </w:rPr>
        <w:t xml:space="preserve">Looking after your home, friends, and family” </w:t>
      </w:r>
      <w:r w:rsidRPr="79198D2A" w:rsidR="79198D2A">
        <w:rPr>
          <w:rFonts w:ascii="Work Sans" w:hAnsi="Work Sans" w:eastAsia="Work Sans" w:cs="Work Sans"/>
          <w:sz w:val="24"/>
          <w:szCs w:val="24"/>
        </w:rPr>
        <w:t>which emphasises that everyone has a role in gas safety.</w:t>
      </w:r>
      <w:r w:rsidRPr="79198D2A" w:rsidR="79198D2A">
        <w:rPr>
          <w:rFonts w:ascii="Work Sans" w:hAnsi="Work Sans" w:eastAsia="Work Sans" w:cs="Work Sans"/>
          <w:b w:val="0"/>
          <w:bCs w:val="0"/>
          <w:i w:val="0"/>
          <w:iCs w:val="0"/>
          <w:caps w:val="0"/>
          <w:smallCaps w:val="0"/>
          <w:noProof w:val="0"/>
          <w:color w:val="000000" w:themeColor="text1" w:themeTint="FF" w:themeShade="FF"/>
          <w:sz w:val="24"/>
          <w:szCs w:val="24"/>
          <w:lang w:val="en-GB"/>
        </w:rPr>
        <w:t xml:space="preserve"> So, whether </w:t>
      </w:r>
      <w:r w:rsidRPr="79198D2A" w:rsidR="79198D2A">
        <w:rPr>
          <w:rFonts w:ascii="Work Sans" w:hAnsi="Work Sans" w:eastAsia="Work Sans" w:cs="Work Sans"/>
          <w:b w:val="0"/>
          <w:bCs w:val="0"/>
          <w:i w:val="0"/>
          <w:iCs w:val="0"/>
          <w:caps w:val="0"/>
          <w:smallCaps w:val="0"/>
          <w:noProof w:val="0"/>
          <w:color w:val="000000" w:themeColor="text1" w:themeTint="FF" w:themeShade="FF"/>
          <w:sz w:val="24"/>
          <w:szCs w:val="24"/>
          <w:lang w:val="en-GB"/>
        </w:rPr>
        <w:t>you’re</w:t>
      </w:r>
      <w:r w:rsidRPr="79198D2A" w:rsidR="79198D2A">
        <w:rPr>
          <w:rFonts w:ascii="Work Sans" w:hAnsi="Work Sans" w:eastAsia="Work Sans" w:cs="Work Sans"/>
          <w:b w:val="0"/>
          <w:bCs w:val="0"/>
          <w:i w:val="0"/>
          <w:iCs w:val="0"/>
          <w:caps w:val="0"/>
          <w:smallCaps w:val="0"/>
          <w:noProof w:val="0"/>
          <w:color w:val="000000" w:themeColor="text1" w:themeTint="FF" w:themeShade="FF"/>
          <w:sz w:val="24"/>
          <w:szCs w:val="24"/>
          <w:lang w:val="en-GB"/>
        </w:rPr>
        <w:t xml:space="preserve"> a registered engineer, a homeowner, </w:t>
      </w:r>
      <w:r w:rsidRPr="79198D2A" w:rsidR="79198D2A">
        <w:rPr>
          <w:rFonts w:ascii="Work Sans" w:hAnsi="Work Sans" w:eastAsia="Work Sans" w:cs="Work Sans"/>
          <w:b w:val="0"/>
          <w:bCs w:val="0"/>
          <w:i w:val="0"/>
          <w:iCs w:val="0"/>
          <w:caps w:val="0"/>
          <w:smallCaps w:val="0"/>
          <w:noProof w:val="0"/>
          <w:color w:val="000000" w:themeColor="text1" w:themeTint="FF" w:themeShade="FF"/>
          <w:sz w:val="24"/>
          <w:szCs w:val="24"/>
          <w:lang w:val="en-GB"/>
        </w:rPr>
        <w:t xml:space="preserve">landlord </w:t>
      </w:r>
      <w:r w:rsidRPr="79198D2A" w:rsidR="79198D2A">
        <w:rPr>
          <w:rFonts w:ascii="Work Sans" w:hAnsi="Work Sans" w:eastAsia="Work Sans" w:cs="Work Sans"/>
          <w:b w:val="0"/>
          <w:bCs w:val="0"/>
          <w:i w:val="0"/>
          <w:iCs w:val="0"/>
          <w:caps w:val="0"/>
          <w:smallCaps w:val="0"/>
          <w:noProof w:val="0"/>
          <w:color w:val="000000" w:themeColor="text1" w:themeTint="FF" w:themeShade="FF"/>
          <w:sz w:val="24"/>
          <w:szCs w:val="24"/>
          <w:lang w:val="en-GB"/>
        </w:rPr>
        <w:t>or can simply share safety advice with those around you, we can all make a difference.</w:t>
      </w:r>
    </w:p>
    <w:p w:rsidRPr="00A97AD4" w:rsidR="006302B7" w:rsidP="00233739" w:rsidRDefault="00A97AD4" w14:paraId="7376EE41" w14:textId="335C15F4">
      <w:pPr>
        <w:jc w:val="both"/>
        <w:rPr>
          <w:rFonts w:ascii="Work Sans" w:hAnsi="Work Sans" w:cs="Arial"/>
          <w:sz w:val="24"/>
          <w:szCs w:val="24"/>
        </w:rPr>
      </w:pPr>
      <w:r w:rsidRPr="79198D2A" w:rsidR="79198D2A">
        <w:rPr>
          <w:rFonts w:ascii="Work Sans" w:hAnsi="Work Sans" w:cs="Arial"/>
          <w:sz w:val="24"/>
          <w:szCs w:val="24"/>
        </w:rPr>
        <w:t>Make a difference by helping your followers, customers and community takes steps to ensuring their gas safety and encourage the following:</w:t>
      </w:r>
    </w:p>
    <w:p w:rsidR="00B851CF" w:rsidP="00B851CF" w:rsidRDefault="006E3797" w14:paraId="5648B821" w14:textId="15F77BEA">
      <w:pPr>
        <w:jc w:val="both"/>
        <w:rPr>
          <w:rFonts w:ascii="Work Sans" w:hAnsi="Work Sans" w:cs="Arial"/>
          <w:sz w:val="24"/>
          <w:szCs w:val="24"/>
        </w:rPr>
      </w:pPr>
      <w:r>
        <w:rPr>
          <w:rFonts w:ascii="Work Sans" w:hAnsi="Work Sans" w:cs="Arial"/>
          <w:b/>
          <w:sz w:val="24"/>
          <w:szCs w:val="24"/>
        </w:rPr>
        <w:t>Look out for</w:t>
      </w:r>
      <w:r w:rsidRPr="00466E40" w:rsidR="00657520">
        <w:rPr>
          <w:rFonts w:ascii="Work Sans" w:hAnsi="Work Sans" w:cs="Arial"/>
          <w:b/>
          <w:sz w:val="24"/>
          <w:szCs w:val="24"/>
        </w:rPr>
        <w:t xml:space="preserve"> warning signs that </w:t>
      </w:r>
      <w:r>
        <w:rPr>
          <w:rFonts w:ascii="Work Sans" w:hAnsi="Work Sans" w:cs="Arial"/>
          <w:b/>
          <w:sz w:val="24"/>
          <w:szCs w:val="24"/>
        </w:rPr>
        <w:t>may</w:t>
      </w:r>
      <w:r w:rsidRPr="00466E40" w:rsidR="00657520">
        <w:rPr>
          <w:rFonts w:ascii="Work Sans" w:hAnsi="Work Sans" w:cs="Arial"/>
          <w:b/>
          <w:sz w:val="24"/>
          <w:szCs w:val="24"/>
        </w:rPr>
        <w:t xml:space="preserve"> indicate their </w:t>
      </w:r>
      <w:r w:rsidRPr="00466E40" w:rsidR="00F4620B">
        <w:rPr>
          <w:rFonts w:ascii="Work Sans" w:hAnsi="Work Sans" w:cs="Arial"/>
          <w:b/>
          <w:sz w:val="24"/>
          <w:szCs w:val="24"/>
        </w:rPr>
        <w:t xml:space="preserve">gas </w:t>
      </w:r>
      <w:r w:rsidRPr="00466E40" w:rsidR="00657520">
        <w:rPr>
          <w:rFonts w:ascii="Work Sans" w:hAnsi="Work Sans" w:cs="Arial"/>
          <w:b/>
          <w:sz w:val="24"/>
          <w:szCs w:val="24"/>
        </w:rPr>
        <w:t xml:space="preserve">appliances </w:t>
      </w:r>
      <w:r>
        <w:rPr>
          <w:rFonts w:ascii="Work Sans" w:hAnsi="Work Sans" w:cs="Arial"/>
          <w:b/>
          <w:sz w:val="24"/>
          <w:szCs w:val="24"/>
        </w:rPr>
        <w:t>are unsafe</w:t>
      </w:r>
      <w:r w:rsidRPr="00466E40" w:rsidR="00657520">
        <w:rPr>
          <w:rFonts w:ascii="Work Sans" w:hAnsi="Work Sans" w:cs="Arial"/>
          <w:sz w:val="24"/>
          <w:szCs w:val="24"/>
        </w:rPr>
        <w:t xml:space="preserve"> </w:t>
      </w:r>
    </w:p>
    <w:p w:rsidRPr="00466E40" w:rsidR="00657520" w:rsidP="00B851CF" w:rsidRDefault="0078129E" w14:paraId="53945B44" w14:textId="52597415">
      <w:pPr>
        <w:jc w:val="both"/>
        <w:rPr>
          <w:rFonts w:ascii="Work Sans" w:hAnsi="Work Sans" w:cs="Arial"/>
          <w:sz w:val="24"/>
          <w:szCs w:val="24"/>
        </w:rPr>
      </w:pPr>
      <w:r w:rsidRPr="00466E40">
        <w:rPr>
          <w:rFonts w:ascii="Work Sans" w:hAnsi="Work Sans" w:cs="Arial"/>
          <w:sz w:val="24"/>
          <w:szCs w:val="24"/>
        </w:rPr>
        <w:t>Signs may include lazy yellow/orange flames instead of crisp blue ones, black marks on or around the appliance, a pilot light that keeps going out, too much condensation in the room, or error messages on the appliance’s control panel.</w:t>
      </w:r>
      <w:r w:rsidR="006E3797">
        <w:rPr>
          <w:rFonts w:ascii="Work Sans" w:hAnsi="Work Sans" w:cs="Arial"/>
          <w:sz w:val="24"/>
          <w:szCs w:val="24"/>
        </w:rPr>
        <w:br/>
      </w:r>
    </w:p>
    <w:p w:rsidR="00B851CF" w:rsidP="00466E40" w:rsidRDefault="006E3797" w14:paraId="6A365344" w14:textId="0C78F077">
      <w:pPr>
        <w:jc w:val="both"/>
        <w:rPr>
          <w:rFonts w:ascii="Work Sans" w:hAnsi="Work Sans" w:cs="Arial"/>
          <w:sz w:val="24"/>
          <w:szCs w:val="24"/>
        </w:rPr>
      </w:pPr>
      <w:r>
        <w:rPr>
          <w:rFonts w:ascii="Work Sans" w:hAnsi="Work Sans" w:cs="Arial"/>
          <w:b/>
          <w:sz w:val="24"/>
          <w:szCs w:val="24"/>
        </w:rPr>
        <w:lastRenderedPageBreak/>
        <w:t>Learn</w:t>
      </w:r>
      <w:r w:rsidRPr="00466E40" w:rsidR="00657520">
        <w:rPr>
          <w:rFonts w:ascii="Work Sans" w:hAnsi="Work Sans" w:cs="Arial"/>
          <w:b/>
          <w:sz w:val="24"/>
          <w:szCs w:val="24"/>
        </w:rPr>
        <w:t xml:space="preserve"> the six main symptoms of carbon monoxide poisoning</w:t>
      </w:r>
      <w:r w:rsidR="00B851CF">
        <w:rPr>
          <w:rFonts w:ascii="Work Sans" w:hAnsi="Work Sans" w:cs="Arial"/>
          <w:sz w:val="24"/>
          <w:szCs w:val="24"/>
        </w:rPr>
        <w:t>.</w:t>
      </w:r>
    </w:p>
    <w:p w:rsidRPr="00466E40" w:rsidR="00657520" w:rsidP="00466E40" w:rsidRDefault="00B851CF" w14:paraId="33AB8FEB" w14:textId="769A118B">
      <w:pPr>
        <w:jc w:val="both"/>
        <w:rPr>
          <w:rFonts w:ascii="Work Sans" w:hAnsi="Work Sans" w:cs="Arial"/>
          <w:sz w:val="24"/>
          <w:szCs w:val="24"/>
        </w:rPr>
      </w:pPr>
      <w:r w:rsidRPr="7C3CA23A" w:rsidR="7C3CA23A">
        <w:rPr>
          <w:rFonts w:ascii="Work Sans" w:hAnsi="Work Sans" w:cs="Arial"/>
          <w:sz w:val="24"/>
          <w:szCs w:val="24"/>
        </w:rPr>
        <w:t xml:space="preserve">Headaches, dizziness, breathlessness, nausea, collapse, and loss of consciousness. Suspect CO poisoning? Get fresh air </w:t>
      </w:r>
      <w:r w:rsidRPr="7C3CA23A" w:rsidR="7C3CA23A">
        <w:rPr>
          <w:rFonts w:ascii="Work Sans" w:hAnsi="Work Sans" w:cs="Arial"/>
          <w:sz w:val="24"/>
          <w:szCs w:val="24"/>
        </w:rPr>
        <w:t>immediately</w:t>
      </w:r>
      <w:r w:rsidRPr="7C3CA23A" w:rsidR="7C3CA23A">
        <w:rPr>
          <w:rFonts w:ascii="Work Sans" w:hAnsi="Work Sans" w:cs="Arial"/>
          <w:sz w:val="24"/>
          <w:szCs w:val="24"/>
        </w:rPr>
        <w:t xml:space="preserve"> and call the national gas emergency helpline. </w:t>
      </w:r>
    </w:p>
    <w:p w:rsidR="00B851CF" w:rsidP="00466E40" w:rsidRDefault="00C614AC" w14:paraId="6709CF28" w14:textId="1A288A75">
      <w:pPr>
        <w:jc w:val="both"/>
        <w:rPr>
          <w:rFonts w:ascii="Work Sans" w:hAnsi="Work Sans" w:cs="Arial"/>
          <w:b/>
          <w:bCs/>
          <w:sz w:val="24"/>
          <w:szCs w:val="24"/>
        </w:rPr>
      </w:pPr>
      <w:r>
        <w:rPr>
          <w:rFonts w:ascii="Work Sans" w:hAnsi="Work Sans" w:cs="Arial"/>
          <w:b/>
          <w:bCs/>
          <w:sz w:val="24"/>
          <w:szCs w:val="24"/>
        </w:rPr>
        <w:t>To</w:t>
      </w:r>
      <w:r w:rsidRPr="00466E40" w:rsidR="7DC7FF7B">
        <w:rPr>
          <w:rFonts w:ascii="Work Sans" w:hAnsi="Work Sans" w:cs="Arial"/>
          <w:b/>
          <w:bCs/>
          <w:sz w:val="24"/>
          <w:szCs w:val="24"/>
        </w:rPr>
        <w:t xml:space="preserve"> </w:t>
      </w:r>
      <w:r>
        <w:rPr>
          <w:rFonts w:ascii="Work Sans" w:hAnsi="Work Sans" w:cs="Arial"/>
          <w:b/>
          <w:bCs/>
          <w:sz w:val="24"/>
          <w:szCs w:val="24"/>
        </w:rPr>
        <w:t>purchase, use and regularly test</w:t>
      </w:r>
      <w:r w:rsidRPr="00466E40" w:rsidR="7DC7FF7B">
        <w:rPr>
          <w:rFonts w:ascii="Work Sans" w:hAnsi="Work Sans" w:cs="Arial"/>
          <w:b/>
          <w:bCs/>
          <w:sz w:val="24"/>
          <w:szCs w:val="24"/>
        </w:rPr>
        <w:t xml:space="preserve"> </w:t>
      </w:r>
      <w:r w:rsidRPr="00466E40" w:rsidR="00657520">
        <w:rPr>
          <w:rFonts w:ascii="Work Sans" w:hAnsi="Work Sans" w:cs="Arial"/>
          <w:b/>
          <w:bCs/>
          <w:sz w:val="24"/>
          <w:szCs w:val="24"/>
        </w:rPr>
        <w:t xml:space="preserve">an audible carbon monoxide alarm. </w:t>
      </w:r>
    </w:p>
    <w:p w:rsidRPr="00466E40" w:rsidR="00657520" w:rsidP="00466E40" w:rsidRDefault="00657520" w14:paraId="073AF59B" w14:textId="05E2C0C4">
      <w:pPr>
        <w:jc w:val="both"/>
        <w:rPr>
          <w:rFonts w:ascii="Work Sans" w:hAnsi="Work Sans" w:cs="Arial"/>
          <w:sz w:val="24"/>
          <w:szCs w:val="24"/>
        </w:rPr>
      </w:pPr>
      <w:r w:rsidRPr="00466E40">
        <w:rPr>
          <w:rFonts w:ascii="Work Sans" w:hAnsi="Work Sans" w:cs="Arial"/>
          <w:sz w:val="24"/>
          <w:szCs w:val="24"/>
        </w:rPr>
        <w:t>Alarms should be</w:t>
      </w:r>
      <w:r w:rsidRPr="00466E40">
        <w:rPr>
          <w:rFonts w:ascii="Work Sans" w:hAnsi="Work Sans" w:cs="Arial"/>
          <w:b/>
          <w:bCs/>
          <w:sz w:val="24"/>
          <w:szCs w:val="24"/>
        </w:rPr>
        <w:t xml:space="preserve"> </w:t>
      </w:r>
      <w:r w:rsidRPr="00466E40">
        <w:rPr>
          <w:rFonts w:ascii="Work Sans" w:hAnsi="Work Sans" w:cs="Arial"/>
          <w:sz w:val="24"/>
          <w:szCs w:val="24"/>
        </w:rPr>
        <w:t xml:space="preserve">marked EN50291 and display the British Standards Kitemark. </w:t>
      </w:r>
    </w:p>
    <w:p w:rsidR="00B851CF" w:rsidP="00466E40" w:rsidRDefault="00654A17" w14:paraId="0BE4DBCC" w14:textId="412D1D0A">
      <w:pPr>
        <w:jc w:val="both"/>
        <w:rPr>
          <w:rFonts w:ascii="Work Sans" w:hAnsi="Work Sans" w:cs="Arial"/>
          <w:b w:val="1"/>
          <w:bCs w:val="1"/>
          <w:sz w:val="24"/>
          <w:szCs w:val="24"/>
        </w:rPr>
      </w:pPr>
      <w:r w:rsidRPr="229C3410" w:rsidR="229C3410">
        <w:rPr>
          <w:rFonts w:ascii="Work Sans" w:hAnsi="Work Sans" w:cs="Arial"/>
          <w:b w:val="1"/>
          <w:bCs w:val="1"/>
          <w:sz w:val="24"/>
          <w:szCs w:val="24"/>
        </w:rPr>
        <w:t xml:space="preserve">Arrange a gas safety check of all gas appliances on an annual basis. </w:t>
      </w:r>
    </w:p>
    <w:p w:rsidRPr="00466E40" w:rsidR="00DC31E4" w:rsidP="00466E40" w:rsidRDefault="00DC31E4" w14:paraId="3F5F5D28" w14:textId="437573B6">
      <w:pPr>
        <w:jc w:val="both"/>
        <w:rPr>
          <w:rFonts w:ascii="Work Sans" w:hAnsi="Work Sans" w:cs="Arial"/>
          <w:sz w:val="24"/>
          <w:szCs w:val="24"/>
        </w:rPr>
      </w:pPr>
      <w:r w:rsidRPr="00466E40">
        <w:rPr>
          <w:rFonts w:ascii="Work Sans" w:hAnsi="Work Sans" w:cs="Arial"/>
          <w:sz w:val="24"/>
          <w:szCs w:val="24"/>
        </w:rPr>
        <w:t>Gas appliances should be safety checked once a year and serviced regularly by a Gas Safe</w:t>
      </w:r>
      <w:r w:rsidRPr="00466E40" w:rsidR="00F55239">
        <w:rPr>
          <w:rFonts w:ascii="Work Sans" w:hAnsi="Work Sans" w:cs="Arial"/>
          <w:sz w:val="24"/>
          <w:szCs w:val="24"/>
        </w:rPr>
        <w:t xml:space="preserve"> registered engineer.</w:t>
      </w:r>
      <w:r w:rsidRPr="00466E40" w:rsidR="00F4620B">
        <w:rPr>
          <w:rFonts w:ascii="Work Sans" w:hAnsi="Work Sans" w:cs="Arial"/>
          <w:sz w:val="24"/>
          <w:szCs w:val="24"/>
        </w:rPr>
        <w:t xml:space="preserve"> </w:t>
      </w:r>
      <w:r w:rsidRPr="00466E40" w:rsidR="00F55239">
        <w:rPr>
          <w:rFonts w:ascii="Work Sans" w:hAnsi="Work Sans" w:cs="Arial"/>
          <w:sz w:val="24"/>
          <w:szCs w:val="24"/>
        </w:rPr>
        <w:t>Tenants should be aware that it’s their</w:t>
      </w:r>
      <w:r w:rsidRPr="00466E40">
        <w:rPr>
          <w:rFonts w:ascii="Work Sans" w:hAnsi="Work Sans" w:cs="Arial"/>
          <w:sz w:val="24"/>
          <w:szCs w:val="24"/>
        </w:rPr>
        <w:t xml:space="preserve"> landlord</w:t>
      </w:r>
      <w:r w:rsidRPr="00466E40" w:rsidR="00F55239">
        <w:rPr>
          <w:rFonts w:ascii="Work Sans" w:hAnsi="Work Sans" w:cs="Arial"/>
          <w:sz w:val="24"/>
          <w:szCs w:val="24"/>
        </w:rPr>
        <w:t>’s responsibility to</w:t>
      </w:r>
      <w:r w:rsidRPr="00466E40">
        <w:rPr>
          <w:rFonts w:ascii="Work Sans" w:hAnsi="Work Sans" w:cs="Arial"/>
          <w:sz w:val="24"/>
          <w:szCs w:val="24"/>
        </w:rPr>
        <w:t xml:space="preserve"> arrange this. </w:t>
      </w:r>
    </w:p>
    <w:p w:rsidR="00B851CF" w:rsidP="00466E40" w:rsidRDefault="004859C7" w14:paraId="04622015" w14:textId="34114690">
      <w:pPr>
        <w:jc w:val="both"/>
        <w:rPr>
          <w:rFonts w:ascii="Work Sans" w:hAnsi="Work Sans" w:cs="Arial"/>
          <w:b w:val="1"/>
          <w:bCs w:val="1"/>
          <w:sz w:val="24"/>
          <w:szCs w:val="24"/>
        </w:rPr>
      </w:pPr>
      <w:r w:rsidRPr="669D6D6C" w:rsidR="669D6D6C">
        <w:rPr>
          <w:rFonts w:ascii="Work Sans" w:hAnsi="Work Sans" w:cs="Arial"/>
          <w:b w:val="1"/>
          <w:bCs w:val="1"/>
          <w:sz w:val="24"/>
          <w:szCs w:val="24"/>
        </w:rPr>
        <w:t xml:space="preserve">Use the Gas Safe Register website to find local engineers, and check they are qualified for the work that needs doing. </w:t>
      </w:r>
    </w:p>
    <w:p w:rsidR="003422A3" w:rsidP="75C372B4" w:rsidRDefault="003422A3" w14:paraId="67DB172F" w14:textId="4B9D6ECC">
      <w:pPr>
        <w:jc w:val="both"/>
        <w:rPr>
          <w:rFonts w:ascii="Work Sans" w:hAnsi="Work Sans" w:cs="Arial"/>
          <w:sz w:val="24"/>
          <w:szCs w:val="24"/>
        </w:rPr>
      </w:pPr>
      <w:r w:rsidRPr="75C372B4" w:rsidR="75C372B4">
        <w:rPr>
          <w:rFonts w:ascii="Work Sans" w:hAnsi="Work Sans" w:cs="Arial"/>
          <w:sz w:val="24"/>
          <w:szCs w:val="24"/>
        </w:rPr>
        <w:t xml:space="preserve">Let them know they can find this information on the Gas Safe Register website and the back of the Gas Safe ID card. When you go to your customer’s home, be proud to show them your ID card before they ask for it. </w:t>
      </w:r>
    </w:p>
    <w:p w:rsidR="003422A3" w:rsidP="003422A3" w:rsidRDefault="003422A3" w14:paraId="7C9C7856" w14:textId="6C673290">
      <w:pPr>
        <w:jc w:val="both"/>
        <w:rPr>
          <w:rFonts w:ascii="Work Sans" w:hAnsi="Work Sans" w:cs="Arial"/>
          <w:sz w:val="24"/>
          <w:szCs w:val="24"/>
        </w:rPr>
      </w:pPr>
      <w:r>
        <w:br/>
      </w:r>
      <w:r w:rsidRPr="75C372B4" w:rsidR="75C372B4">
        <w:rPr>
          <w:rFonts w:ascii="Work Sans" w:hAnsi="Work Sans" w:cs="Arial"/>
          <w:sz w:val="24"/>
          <w:szCs w:val="24"/>
        </w:rPr>
        <w:t>Get involved and make a difference in keeping the nation gas safe, by showing your support and reinforcing the gas safety message within communities around the country.</w:t>
      </w:r>
    </w:p>
    <w:p w:rsidR="00EF65CD" w:rsidP="0038017A" w:rsidRDefault="008949CA" w14:paraId="4DDF04DF" w14:textId="1BADCEF0">
      <w:pPr>
        <w:jc w:val="both"/>
        <w:rPr>
          <w:rFonts w:ascii="Work Sans" w:hAnsi="Work Sans" w:cs="Arial"/>
          <w:sz w:val="24"/>
          <w:szCs w:val="24"/>
        </w:rPr>
      </w:pPr>
      <w:r w:rsidRPr="75C372B4" w:rsidR="75C372B4">
        <w:rPr>
          <w:rFonts w:ascii="Work Sans" w:hAnsi="Work Sans" w:cs="Arial"/>
          <w:sz w:val="24"/>
          <w:szCs w:val="24"/>
        </w:rPr>
        <w:t xml:space="preserve">If </w:t>
      </w:r>
      <w:r w:rsidRPr="75C372B4" w:rsidR="75C372B4">
        <w:rPr>
          <w:rFonts w:ascii="Work Sans" w:hAnsi="Work Sans" w:cs="Arial"/>
          <w:sz w:val="24"/>
          <w:szCs w:val="24"/>
        </w:rPr>
        <w:t>you’re</w:t>
      </w:r>
      <w:r w:rsidRPr="75C372B4" w:rsidR="75C372B4">
        <w:rPr>
          <w:rFonts w:ascii="Work Sans" w:hAnsi="Work Sans" w:cs="Arial"/>
          <w:sz w:val="24"/>
          <w:szCs w:val="24"/>
        </w:rPr>
        <w:t xml:space="preserve"> needing content for the week, visit </w:t>
      </w:r>
      <w:hyperlink r:id="R4db470a37afa4410">
        <w:r w:rsidRPr="75C372B4" w:rsidR="75C372B4">
          <w:rPr>
            <w:rStyle w:val="Hyperlink"/>
            <w:rFonts w:ascii="Work Sans" w:hAnsi="Work Sans" w:cs="Arial"/>
            <w:sz w:val="24"/>
            <w:szCs w:val="24"/>
          </w:rPr>
          <w:t>GasSafetyWeek.co.uk</w:t>
        </w:r>
      </w:hyperlink>
      <w:r w:rsidRPr="75C372B4" w:rsidR="75C372B4">
        <w:rPr>
          <w:rFonts w:ascii="Work Sans" w:hAnsi="Work Sans" w:cs="Arial"/>
          <w:sz w:val="24"/>
          <w:szCs w:val="24"/>
        </w:rPr>
        <w:t xml:space="preserve"> and download the free toolkit, packed with safety materials to share across your business, channels and community.</w:t>
      </w:r>
    </w:p>
    <w:p w:rsidRPr="006561FA" w:rsidR="004E531C" w:rsidP="00F4620B" w:rsidRDefault="004E531C" w14:paraId="0920E96C" w14:textId="07F75FA2">
      <w:pPr>
        <w:rPr>
          <w:rFonts w:ascii="Work Sans" w:hAnsi="Work Sans" w:cs="Arial"/>
          <w:sz w:val="24"/>
          <w:szCs w:val="24"/>
        </w:rPr>
      </w:pPr>
    </w:p>
    <w:sectPr w:rsidRPr="006561FA" w:rsidR="004E531C" w:rsidSect="003D204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ork Sans">
    <w:panose1 w:val="00000000000000000000"/>
    <w:charset w:val="00"/>
    <w:family w:val="auto"/>
    <w:pitch w:val="variable"/>
    <w:sig w:usb0="A00000FF" w:usb1="5000E07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62E16"/>
    <w:multiLevelType w:val="hybridMultilevel"/>
    <w:tmpl w:val="204EA198"/>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CF27997"/>
    <w:multiLevelType w:val="hybridMultilevel"/>
    <w:tmpl w:val="598CBF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0C95E29"/>
    <w:multiLevelType w:val="hybridMultilevel"/>
    <w:tmpl w:val="1206B0D6"/>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8890FF8"/>
    <w:multiLevelType w:val="hybridMultilevel"/>
    <w:tmpl w:val="58400A26"/>
    <w:lvl w:ilvl="0" w:tplc="1310D54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16A1D8A"/>
    <w:multiLevelType w:val="multilevel"/>
    <w:tmpl w:val="C45447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421947229">
    <w:abstractNumId w:val="4"/>
  </w:num>
  <w:num w:numId="2" w16cid:durableId="1505126821">
    <w:abstractNumId w:val="3"/>
  </w:num>
  <w:num w:numId="3" w16cid:durableId="666709278">
    <w:abstractNumId w:val="1"/>
  </w:num>
  <w:num w:numId="4" w16cid:durableId="1800681836">
    <w:abstractNumId w:val="2"/>
  </w:num>
  <w:num w:numId="5" w16cid:durableId="1973634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C0A"/>
    <w:rsid w:val="000016F8"/>
    <w:rsid w:val="000161D3"/>
    <w:rsid w:val="00020F22"/>
    <w:rsid w:val="000425D5"/>
    <w:rsid w:val="0005474B"/>
    <w:rsid w:val="00057CFB"/>
    <w:rsid w:val="00066E74"/>
    <w:rsid w:val="000A3B89"/>
    <w:rsid w:val="000B0F93"/>
    <w:rsid w:val="000B5EEB"/>
    <w:rsid w:val="000C285B"/>
    <w:rsid w:val="000F6DB0"/>
    <w:rsid w:val="000F75BB"/>
    <w:rsid w:val="000F778C"/>
    <w:rsid w:val="00110917"/>
    <w:rsid w:val="0012074B"/>
    <w:rsid w:val="00137B96"/>
    <w:rsid w:val="001541AC"/>
    <w:rsid w:val="00161B5E"/>
    <w:rsid w:val="00164D65"/>
    <w:rsid w:val="001734A5"/>
    <w:rsid w:val="001903FF"/>
    <w:rsid w:val="001A3343"/>
    <w:rsid w:val="001A3FDD"/>
    <w:rsid w:val="001B4BCA"/>
    <w:rsid w:val="001C24DF"/>
    <w:rsid w:val="001D1C55"/>
    <w:rsid w:val="001E185C"/>
    <w:rsid w:val="002221B8"/>
    <w:rsid w:val="002271C8"/>
    <w:rsid w:val="0023304F"/>
    <w:rsid w:val="00233739"/>
    <w:rsid w:val="00276DC0"/>
    <w:rsid w:val="00281EC7"/>
    <w:rsid w:val="00282D43"/>
    <w:rsid w:val="002B56AA"/>
    <w:rsid w:val="002D116F"/>
    <w:rsid w:val="002E45EA"/>
    <w:rsid w:val="003112D1"/>
    <w:rsid w:val="00317B0B"/>
    <w:rsid w:val="00331641"/>
    <w:rsid w:val="0033451B"/>
    <w:rsid w:val="003422A3"/>
    <w:rsid w:val="00357192"/>
    <w:rsid w:val="0038017A"/>
    <w:rsid w:val="00396986"/>
    <w:rsid w:val="003B2CB3"/>
    <w:rsid w:val="003D2043"/>
    <w:rsid w:val="003E5643"/>
    <w:rsid w:val="004110B4"/>
    <w:rsid w:val="004340F7"/>
    <w:rsid w:val="00466E40"/>
    <w:rsid w:val="00473E57"/>
    <w:rsid w:val="004859C7"/>
    <w:rsid w:val="004879F9"/>
    <w:rsid w:val="004E531C"/>
    <w:rsid w:val="00503DA0"/>
    <w:rsid w:val="0050428B"/>
    <w:rsid w:val="00542B05"/>
    <w:rsid w:val="00561C6A"/>
    <w:rsid w:val="0057638A"/>
    <w:rsid w:val="00582E50"/>
    <w:rsid w:val="005866B9"/>
    <w:rsid w:val="005B4E66"/>
    <w:rsid w:val="005C7058"/>
    <w:rsid w:val="005E095D"/>
    <w:rsid w:val="005F695F"/>
    <w:rsid w:val="00606A69"/>
    <w:rsid w:val="00613752"/>
    <w:rsid w:val="00621205"/>
    <w:rsid w:val="00623151"/>
    <w:rsid w:val="006302B7"/>
    <w:rsid w:val="006477B7"/>
    <w:rsid w:val="00654A17"/>
    <w:rsid w:val="006561FA"/>
    <w:rsid w:val="00657520"/>
    <w:rsid w:val="00664F41"/>
    <w:rsid w:val="00674E02"/>
    <w:rsid w:val="00675029"/>
    <w:rsid w:val="00680E81"/>
    <w:rsid w:val="00682969"/>
    <w:rsid w:val="00687313"/>
    <w:rsid w:val="006B7D33"/>
    <w:rsid w:val="006C04DC"/>
    <w:rsid w:val="006C69A8"/>
    <w:rsid w:val="006E20CA"/>
    <w:rsid w:val="006E3797"/>
    <w:rsid w:val="006E57BE"/>
    <w:rsid w:val="006F06E3"/>
    <w:rsid w:val="00715249"/>
    <w:rsid w:val="007422CB"/>
    <w:rsid w:val="00772EC8"/>
    <w:rsid w:val="00774B26"/>
    <w:rsid w:val="00777127"/>
    <w:rsid w:val="007778A2"/>
    <w:rsid w:val="0078129E"/>
    <w:rsid w:val="00781975"/>
    <w:rsid w:val="00782946"/>
    <w:rsid w:val="007A225A"/>
    <w:rsid w:val="007A6E18"/>
    <w:rsid w:val="007D3EAC"/>
    <w:rsid w:val="00804BC2"/>
    <w:rsid w:val="00810A78"/>
    <w:rsid w:val="008206E9"/>
    <w:rsid w:val="0082737A"/>
    <w:rsid w:val="008574F2"/>
    <w:rsid w:val="00866289"/>
    <w:rsid w:val="008949CA"/>
    <w:rsid w:val="008C60B0"/>
    <w:rsid w:val="008D2754"/>
    <w:rsid w:val="00907320"/>
    <w:rsid w:val="00907CCF"/>
    <w:rsid w:val="0091634E"/>
    <w:rsid w:val="0092223C"/>
    <w:rsid w:val="00931BC5"/>
    <w:rsid w:val="00963AA5"/>
    <w:rsid w:val="00963C0A"/>
    <w:rsid w:val="0097286E"/>
    <w:rsid w:val="00973B85"/>
    <w:rsid w:val="00973D1C"/>
    <w:rsid w:val="0097710F"/>
    <w:rsid w:val="009B299E"/>
    <w:rsid w:val="009B443A"/>
    <w:rsid w:val="009C4F9A"/>
    <w:rsid w:val="009F24FD"/>
    <w:rsid w:val="00A025BD"/>
    <w:rsid w:val="00A071A3"/>
    <w:rsid w:val="00A40060"/>
    <w:rsid w:val="00A419C9"/>
    <w:rsid w:val="00A46CAD"/>
    <w:rsid w:val="00A601A1"/>
    <w:rsid w:val="00A65D76"/>
    <w:rsid w:val="00A66BFA"/>
    <w:rsid w:val="00A749B0"/>
    <w:rsid w:val="00A85963"/>
    <w:rsid w:val="00A97AD4"/>
    <w:rsid w:val="00AA0C4D"/>
    <w:rsid w:val="00AB1D1C"/>
    <w:rsid w:val="00AB625C"/>
    <w:rsid w:val="00AE4188"/>
    <w:rsid w:val="00B1047C"/>
    <w:rsid w:val="00B354D0"/>
    <w:rsid w:val="00B456CC"/>
    <w:rsid w:val="00B51F4A"/>
    <w:rsid w:val="00B55253"/>
    <w:rsid w:val="00B62DBE"/>
    <w:rsid w:val="00B72335"/>
    <w:rsid w:val="00B803B8"/>
    <w:rsid w:val="00B851CF"/>
    <w:rsid w:val="00BB1025"/>
    <w:rsid w:val="00BB25BB"/>
    <w:rsid w:val="00BB5AFA"/>
    <w:rsid w:val="00BD2240"/>
    <w:rsid w:val="00BD4709"/>
    <w:rsid w:val="00C01FE9"/>
    <w:rsid w:val="00C04DD3"/>
    <w:rsid w:val="00C107E4"/>
    <w:rsid w:val="00C149BC"/>
    <w:rsid w:val="00C37BA9"/>
    <w:rsid w:val="00C46D25"/>
    <w:rsid w:val="00C614AC"/>
    <w:rsid w:val="00C636B8"/>
    <w:rsid w:val="00C90577"/>
    <w:rsid w:val="00C907DD"/>
    <w:rsid w:val="00C944D7"/>
    <w:rsid w:val="00CB02CE"/>
    <w:rsid w:val="00CB62EA"/>
    <w:rsid w:val="00CC2325"/>
    <w:rsid w:val="00CC4F0A"/>
    <w:rsid w:val="00CF6A48"/>
    <w:rsid w:val="00D070E8"/>
    <w:rsid w:val="00D1776D"/>
    <w:rsid w:val="00D2174B"/>
    <w:rsid w:val="00D60E27"/>
    <w:rsid w:val="00D61A40"/>
    <w:rsid w:val="00D67CD2"/>
    <w:rsid w:val="00D70F76"/>
    <w:rsid w:val="00D74317"/>
    <w:rsid w:val="00DB36E6"/>
    <w:rsid w:val="00DB7189"/>
    <w:rsid w:val="00DC31E4"/>
    <w:rsid w:val="00DE361D"/>
    <w:rsid w:val="00DE490A"/>
    <w:rsid w:val="00DE75A4"/>
    <w:rsid w:val="00DF0FA2"/>
    <w:rsid w:val="00E0156F"/>
    <w:rsid w:val="00E27342"/>
    <w:rsid w:val="00E31B8D"/>
    <w:rsid w:val="00E42A13"/>
    <w:rsid w:val="00E5211D"/>
    <w:rsid w:val="00E54F1F"/>
    <w:rsid w:val="00E613D9"/>
    <w:rsid w:val="00E97BDA"/>
    <w:rsid w:val="00EA11B0"/>
    <w:rsid w:val="00EA6EA3"/>
    <w:rsid w:val="00EE1F23"/>
    <w:rsid w:val="00EE7CF3"/>
    <w:rsid w:val="00EF65CD"/>
    <w:rsid w:val="00F121FF"/>
    <w:rsid w:val="00F143BF"/>
    <w:rsid w:val="00F211F1"/>
    <w:rsid w:val="00F24032"/>
    <w:rsid w:val="00F40864"/>
    <w:rsid w:val="00F4620B"/>
    <w:rsid w:val="00F53C2F"/>
    <w:rsid w:val="00F55239"/>
    <w:rsid w:val="00F6340B"/>
    <w:rsid w:val="00F74AB4"/>
    <w:rsid w:val="00F93271"/>
    <w:rsid w:val="00FA53DC"/>
    <w:rsid w:val="00FB1A74"/>
    <w:rsid w:val="00FC7162"/>
    <w:rsid w:val="00FE0733"/>
    <w:rsid w:val="00FF20B7"/>
    <w:rsid w:val="0EB7C5C6"/>
    <w:rsid w:val="10D06FB4"/>
    <w:rsid w:val="1A330AB8"/>
    <w:rsid w:val="1A8417D7"/>
    <w:rsid w:val="1FFF2D66"/>
    <w:rsid w:val="229C3410"/>
    <w:rsid w:val="25850768"/>
    <w:rsid w:val="31A0730A"/>
    <w:rsid w:val="41E8874D"/>
    <w:rsid w:val="47269326"/>
    <w:rsid w:val="50BE65A4"/>
    <w:rsid w:val="5694A982"/>
    <w:rsid w:val="5773DE91"/>
    <w:rsid w:val="669D6D6C"/>
    <w:rsid w:val="67144F65"/>
    <w:rsid w:val="75C372B4"/>
    <w:rsid w:val="775AAE38"/>
    <w:rsid w:val="79198D2A"/>
    <w:rsid w:val="7C3CA23A"/>
    <w:rsid w:val="7DC7F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BC99C"/>
  <w15:docId w15:val="{6EEE64B1-7D6D-452A-A157-EB1B04B14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D2043"/>
  </w:style>
  <w:style w:type="paragraph" w:styleId="Heading1">
    <w:name w:val="heading 1"/>
    <w:basedOn w:val="Normal"/>
    <w:next w:val="Normal"/>
    <w:link w:val="Heading1Char"/>
    <w:uiPriority w:val="9"/>
    <w:qFormat/>
    <w:rsid w:val="005C7058"/>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781975"/>
    <w:rPr>
      <w:color w:val="0000FF" w:themeColor="hyperlink"/>
      <w:u w:val="single"/>
    </w:rPr>
  </w:style>
  <w:style w:type="character" w:styleId="Heading1Char" w:customStyle="1">
    <w:name w:val="Heading 1 Char"/>
    <w:basedOn w:val="DefaultParagraphFont"/>
    <w:link w:val="Heading1"/>
    <w:uiPriority w:val="9"/>
    <w:rsid w:val="005C7058"/>
    <w:rPr>
      <w:rFonts w:asciiTheme="majorHAnsi" w:hAnsiTheme="majorHAnsi" w:eastAsiaTheme="majorEastAsia"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C7058"/>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C7058"/>
    <w:rPr>
      <w:rFonts w:ascii="Tahoma" w:hAnsi="Tahoma" w:cs="Tahoma"/>
      <w:sz w:val="16"/>
      <w:szCs w:val="16"/>
    </w:rPr>
  </w:style>
  <w:style w:type="paragraph" w:styleId="ListParagraph">
    <w:name w:val="List Paragraph"/>
    <w:basedOn w:val="Normal"/>
    <w:uiPriority w:val="34"/>
    <w:qFormat/>
    <w:rsid w:val="00DE361D"/>
    <w:pPr>
      <w:ind w:left="720"/>
      <w:contextualSpacing/>
    </w:pPr>
  </w:style>
  <w:style w:type="character" w:styleId="FollowedHyperlink">
    <w:name w:val="FollowedHyperlink"/>
    <w:basedOn w:val="DefaultParagraphFont"/>
    <w:uiPriority w:val="99"/>
    <w:semiHidden/>
    <w:unhideWhenUsed/>
    <w:rsid w:val="00907320"/>
    <w:rPr>
      <w:color w:val="800080" w:themeColor="followedHyperlink"/>
      <w:u w:val="single"/>
    </w:rPr>
  </w:style>
  <w:style w:type="character" w:styleId="UnresolvedMention">
    <w:name w:val="Unresolved Mention"/>
    <w:basedOn w:val="DefaultParagraphFont"/>
    <w:uiPriority w:val="99"/>
    <w:semiHidden/>
    <w:unhideWhenUsed/>
    <w:rsid w:val="00866289"/>
    <w:rPr>
      <w:color w:val="605E5C"/>
      <w:shd w:val="clear" w:color="auto" w:fill="E1DFDD"/>
    </w:rPr>
  </w:style>
  <w:style w:type="character" w:styleId="normaltextrun" w:customStyle="1">
    <w:name w:val="normaltextrun"/>
    <w:basedOn w:val="DefaultParagraphFont"/>
    <w:uiPriority w:val="1"/>
    <w:rsid w:val="50BE65A4"/>
  </w:style>
  <w:style w:type="paragraph" w:styleId="Revision">
    <w:name w:val="Revision"/>
    <w:hidden/>
    <w:uiPriority w:val="99"/>
    <w:semiHidden/>
    <w:rsid w:val="00DE49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94107">
      <w:bodyDiv w:val="1"/>
      <w:marLeft w:val="0"/>
      <w:marRight w:val="0"/>
      <w:marTop w:val="0"/>
      <w:marBottom w:val="0"/>
      <w:divBdr>
        <w:top w:val="none" w:sz="0" w:space="0" w:color="auto"/>
        <w:left w:val="none" w:sz="0" w:space="0" w:color="auto"/>
        <w:bottom w:val="none" w:sz="0" w:space="0" w:color="auto"/>
        <w:right w:val="none" w:sz="0" w:space="0" w:color="auto"/>
      </w:divBdr>
      <w:divsChild>
        <w:div w:id="118571494">
          <w:marLeft w:val="450"/>
          <w:marRight w:val="0"/>
          <w:marTop w:val="2580"/>
          <w:marBottom w:val="0"/>
          <w:divBdr>
            <w:top w:val="none" w:sz="0" w:space="0" w:color="auto"/>
            <w:left w:val="none" w:sz="0" w:space="0" w:color="auto"/>
            <w:bottom w:val="none" w:sz="0" w:space="0" w:color="auto"/>
            <w:right w:val="none" w:sz="0" w:space="0" w:color="auto"/>
          </w:divBdr>
          <w:divsChild>
            <w:div w:id="1041633475">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 w:id="1060708773">
      <w:bodyDiv w:val="1"/>
      <w:marLeft w:val="0"/>
      <w:marRight w:val="0"/>
      <w:marTop w:val="0"/>
      <w:marBottom w:val="0"/>
      <w:divBdr>
        <w:top w:val="none" w:sz="0" w:space="0" w:color="auto"/>
        <w:left w:val="none" w:sz="0" w:space="0" w:color="auto"/>
        <w:bottom w:val="none" w:sz="0" w:space="0" w:color="auto"/>
        <w:right w:val="none" w:sz="0" w:space="0" w:color="auto"/>
      </w:divBdr>
      <w:divsChild>
        <w:div w:id="902566885">
          <w:marLeft w:val="450"/>
          <w:marRight w:val="0"/>
          <w:marTop w:val="2580"/>
          <w:marBottom w:val="0"/>
          <w:divBdr>
            <w:top w:val="none" w:sz="0" w:space="0" w:color="auto"/>
            <w:left w:val="none" w:sz="0" w:space="0" w:color="auto"/>
            <w:bottom w:val="none" w:sz="0" w:space="0" w:color="auto"/>
            <w:right w:val="none" w:sz="0" w:space="0" w:color="auto"/>
          </w:divBdr>
          <w:divsChild>
            <w:div w:id="103160391">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hyperlink" Target="https://www.gassaferegister.co.uk/gassafetyweek/?utm_source=GSW20%20toolkit&amp;utm_medium=email&amp;utm_campaign=Gas%20Safety%20Week&amp;utm_content=tradearticle-toolkitemail" TargetMode="External" Id="R4db470a37afa4410" /><Relationship Type="http://schemas.openxmlformats.org/officeDocument/2006/relationships/image" Target="/media/image5.jpg" Id="Rcbd3c61387fe4a67" /><Relationship Type="http://schemas.openxmlformats.org/officeDocument/2006/relationships/image" Target="/media/image6.jpg" Id="Rea57686e750a4d7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axCatchAll xmlns="4cf1a414-45c0-4872-b51d-5a86fd2db4db" xsi:nil="true"/>
    <lcf76f155ced4ddcb4097134ff3c332f xmlns="3bf7a852-f08c-40ae-91dc-fbe5d9b2423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80D52666A3374BA3F5B8DE2A20D89D" ma:contentTypeVersion="19" ma:contentTypeDescription="Create a new document." ma:contentTypeScope="" ma:versionID="a3556fddaaa437c600f57146f4c039d5">
  <xsd:schema xmlns:xsd="http://www.w3.org/2001/XMLSchema" xmlns:xs="http://www.w3.org/2001/XMLSchema" xmlns:p="http://schemas.microsoft.com/office/2006/metadata/properties" xmlns:ns2="3bf7a852-f08c-40ae-91dc-fbe5d9b24236" xmlns:ns3="09dd6c4e-c5ef-4dd5-a21a-9cdb6df88fcc" xmlns:ns4="4cf1a414-45c0-4872-b51d-5a86fd2db4db" targetNamespace="http://schemas.microsoft.com/office/2006/metadata/properties" ma:root="true" ma:fieldsID="411ec014339064d892ac2eb7d6b40122" ns2:_="" ns3:_="" ns4:_="">
    <xsd:import namespace="3bf7a852-f08c-40ae-91dc-fbe5d9b24236"/>
    <xsd:import namespace="09dd6c4e-c5ef-4dd5-a21a-9cdb6df88fcc"/>
    <xsd:import namespace="4cf1a414-45c0-4872-b51d-5a86fd2db4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7a852-f08c-40ae-91dc-fbe5d9b24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42fb91-79a5-4b93-8a08-4d9fe80d6a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dd6c4e-c5ef-4dd5-a21a-9cdb6df88fc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f1a414-45c0-4872-b51d-5a86fd2db4d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7c99403-5604-4b65-bcde-3de80b042495}" ma:internalName="TaxCatchAll" ma:showField="CatchAllData" ma:web="4cf1a414-45c0-4872-b51d-5a86fd2db4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BB9DB3-2705-4623-84B1-EACDA2165C52}">
  <ds:schemaRefs>
    <ds:schemaRef ds:uri="http://schemas.microsoft.com/office/2006/metadata/properties"/>
    <ds:schemaRef ds:uri="4cf1a414-45c0-4872-b51d-5a86fd2db4db"/>
    <ds:schemaRef ds:uri="3bf7a852-f08c-40ae-91dc-fbe5d9b24236"/>
    <ds:schemaRef ds:uri="http://schemas.microsoft.com/office/infopath/2007/PartnerControls"/>
  </ds:schemaRefs>
</ds:datastoreItem>
</file>

<file path=customXml/itemProps2.xml><?xml version="1.0" encoding="utf-8"?>
<ds:datastoreItem xmlns:ds="http://schemas.openxmlformats.org/officeDocument/2006/customXml" ds:itemID="{44BB13FA-2C85-40F2-A3C0-8E8FAE2DB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7a852-f08c-40ae-91dc-fbe5d9b24236"/>
    <ds:schemaRef ds:uri="09dd6c4e-c5ef-4dd5-a21a-9cdb6df88fcc"/>
    <ds:schemaRef ds:uri="4cf1a414-45c0-4872-b51d-5a86fd2db4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D2954F-89C0-4C2B-97A0-044DDF23A5D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Capita Business Services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gillies</dc:creator>
  <keywords/>
  <dc:description/>
  <lastModifiedBy>Rachel Craggs</lastModifiedBy>
  <revision>12</revision>
  <dcterms:created xsi:type="dcterms:W3CDTF">2025-06-12T11:54:00.0000000Z</dcterms:created>
  <dcterms:modified xsi:type="dcterms:W3CDTF">2025-07-02T15:58:08.4166824Z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0x0101006780D52666A3374BA3F5B8DE2A20D89D</vt:lpwstr>
  </property>
  <property fmtid="{D5CDD505-2E9C-101B-9397-08002B2CF9AE}" pid="3" name="MediaServiceImageTags">
    <vt:lpwstr/>
  </property>
</Properties>
</file>